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04A2D" w14:textId="24D3AC2D" w:rsidR="001F52CA" w:rsidRPr="005B1AD3" w:rsidRDefault="001F52CA" w:rsidP="001F52CA">
      <w:pPr>
        <w:pStyle w:val="aa"/>
        <w:rPr>
          <w:rStyle w:val="zbggtop11style5"/>
          <w:rFonts w:ascii="仿宋" w:eastAsia="仿宋" w:hAnsi="仿宋" w:hint="eastAsia"/>
          <w:sz w:val="36"/>
          <w:szCs w:val="36"/>
        </w:rPr>
      </w:pPr>
      <w:bookmarkStart w:id="0" w:name="_Toc119863396"/>
      <w:r w:rsidRPr="005B1AD3">
        <w:rPr>
          <w:rStyle w:val="zbggtop11style5"/>
          <w:rFonts w:ascii="仿宋" w:eastAsia="仿宋" w:hAnsi="仿宋"/>
          <w:sz w:val="36"/>
          <w:szCs w:val="36"/>
        </w:rPr>
        <w:t>招</w:t>
      </w:r>
      <w:r>
        <w:rPr>
          <w:rStyle w:val="zbggtop11style5"/>
          <w:rFonts w:ascii="仿宋" w:eastAsia="仿宋" w:hAnsi="仿宋" w:hint="eastAsia"/>
          <w:sz w:val="36"/>
          <w:szCs w:val="36"/>
        </w:rPr>
        <w:t xml:space="preserve"> </w:t>
      </w:r>
      <w:r w:rsidRPr="005B1AD3">
        <w:rPr>
          <w:rStyle w:val="zbggtop11style5"/>
          <w:rFonts w:ascii="仿宋" w:eastAsia="仿宋" w:hAnsi="仿宋"/>
          <w:sz w:val="36"/>
          <w:szCs w:val="36"/>
        </w:rPr>
        <w:t>标</w:t>
      </w:r>
      <w:r>
        <w:rPr>
          <w:rStyle w:val="zbggtop11style5"/>
          <w:rFonts w:ascii="仿宋" w:eastAsia="仿宋" w:hAnsi="仿宋" w:hint="eastAsia"/>
          <w:sz w:val="36"/>
          <w:szCs w:val="36"/>
        </w:rPr>
        <w:t xml:space="preserve"> </w:t>
      </w:r>
      <w:r w:rsidRPr="005B1AD3">
        <w:rPr>
          <w:rStyle w:val="zbggtop11style5"/>
          <w:rFonts w:ascii="仿宋" w:eastAsia="仿宋" w:hAnsi="仿宋"/>
          <w:sz w:val="36"/>
          <w:szCs w:val="36"/>
        </w:rPr>
        <w:t>公</w:t>
      </w:r>
      <w:r>
        <w:rPr>
          <w:rStyle w:val="zbggtop11style5"/>
          <w:rFonts w:ascii="仿宋" w:eastAsia="仿宋" w:hAnsi="仿宋" w:hint="eastAsia"/>
          <w:sz w:val="36"/>
          <w:szCs w:val="36"/>
        </w:rPr>
        <w:t xml:space="preserve"> </w:t>
      </w:r>
      <w:r w:rsidRPr="005B1AD3">
        <w:rPr>
          <w:rStyle w:val="zbggtop11style5"/>
          <w:rFonts w:ascii="仿宋" w:eastAsia="仿宋" w:hAnsi="仿宋"/>
          <w:sz w:val="36"/>
          <w:szCs w:val="36"/>
        </w:rPr>
        <w:t>告</w:t>
      </w:r>
      <w:bookmarkEnd w:id="0"/>
    </w:p>
    <w:p w14:paraId="420A4B48" w14:textId="77777777" w:rsidR="001F52CA" w:rsidRPr="005B1AD3" w:rsidRDefault="001F52CA" w:rsidP="001F52CA">
      <w:pPr>
        <w:widowControl/>
        <w:ind w:firstLineChars="200" w:firstLine="420"/>
        <w:jc w:val="left"/>
        <w:rPr>
          <w:rFonts w:ascii="仿宋" w:eastAsia="仿宋" w:hAnsi="仿宋" w:cs="宋体" w:hint="eastAsia"/>
          <w:szCs w:val="21"/>
        </w:rPr>
      </w:pPr>
      <w:r w:rsidRPr="005B1AD3">
        <w:rPr>
          <w:rFonts w:ascii="仿宋" w:eastAsia="仿宋" w:hAnsi="仿宋" w:cs="宋体" w:hint="eastAsia"/>
          <w:szCs w:val="21"/>
          <w:u w:val="single"/>
        </w:rPr>
        <w:t xml:space="preserve">杭州市居住区投资建设集团有限公司 </w:t>
      </w:r>
      <w:r w:rsidRPr="005B1AD3">
        <w:rPr>
          <w:rFonts w:ascii="仿宋" w:eastAsia="仿宋" w:hAnsi="仿宋" w:cs="宋体" w:hint="eastAsia"/>
          <w:szCs w:val="21"/>
        </w:rPr>
        <w:t>委托</w:t>
      </w:r>
      <w:r w:rsidRPr="005B1AD3">
        <w:rPr>
          <w:rFonts w:ascii="仿宋" w:eastAsia="仿宋" w:hAnsi="仿宋" w:cs="宋体" w:hint="eastAsia"/>
          <w:szCs w:val="21"/>
          <w:u w:val="single"/>
        </w:rPr>
        <w:t xml:space="preserve"> 浙江耀信工程咨询有限公司 </w:t>
      </w:r>
      <w:r w:rsidRPr="005B1AD3">
        <w:rPr>
          <w:rFonts w:ascii="仿宋" w:eastAsia="仿宋" w:hAnsi="仿宋" w:cs="宋体" w:hint="eastAsia"/>
          <w:szCs w:val="21"/>
        </w:rPr>
        <w:t>对</w:t>
      </w:r>
      <w:r w:rsidRPr="005B1AD3">
        <w:rPr>
          <w:rFonts w:ascii="仿宋" w:eastAsia="仿宋" w:hAnsi="仿宋" w:cs="宋体" w:hint="eastAsia"/>
          <w:szCs w:val="21"/>
          <w:u w:val="single"/>
        </w:rPr>
        <w:t xml:space="preserve"> 三</w:t>
      </w:r>
      <w:proofErr w:type="gramStart"/>
      <w:r w:rsidRPr="005B1AD3">
        <w:rPr>
          <w:rFonts w:ascii="仿宋" w:eastAsia="仿宋" w:hAnsi="仿宋" w:cs="宋体" w:hint="eastAsia"/>
          <w:szCs w:val="21"/>
          <w:u w:val="single"/>
        </w:rPr>
        <w:t>墩北单元</w:t>
      </w:r>
      <w:proofErr w:type="gramEnd"/>
      <w:r w:rsidRPr="005B1AD3">
        <w:rPr>
          <w:rFonts w:ascii="仿宋" w:eastAsia="仿宋" w:hAnsi="仿宋" w:cs="宋体" w:hint="eastAsia"/>
          <w:szCs w:val="21"/>
          <w:u w:val="single"/>
        </w:rPr>
        <w:t>A-R21-25地块人才共有产权保障房工程及三</w:t>
      </w:r>
      <w:proofErr w:type="gramStart"/>
      <w:r w:rsidRPr="005B1AD3">
        <w:rPr>
          <w:rFonts w:ascii="仿宋" w:eastAsia="仿宋" w:hAnsi="仿宋" w:cs="宋体" w:hint="eastAsia"/>
          <w:szCs w:val="21"/>
          <w:u w:val="single"/>
        </w:rPr>
        <w:t>墩北单元</w:t>
      </w:r>
      <w:proofErr w:type="gramEnd"/>
      <w:r w:rsidRPr="005B1AD3">
        <w:rPr>
          <w:rFonts w:ascii="仿宋" w:eastAsia="仿宋" w:hAnsi="仿宋" w:cs="宋体" w:hint="eastAsia"/>
          <w:szCs w:val="21"/>
          <w:u w:val="single"/>
        </w:rPr>
        <w:t>A-R22-11地块15班幼儿园（附设5个托班）工程勘察（详勘阶段）</w:t>
      </w:r>
      <w:r w:rsidRPr="005B1AD3">
        <w:rPr>
          <w:rFonts w:ascii="仿宋" w:eastAsia="仿宋" w:hAnsi="仿宋" w:cs="宋体" w:hint="eastAsia"/>
          <w:szCs w:val="21"/>
        </w:rPr>
        <w:t xml:space="preserve">进行公开招标。欢迎对本项目有兴趣并具备合格投标人资格的国内法人参加投标。 </w:t>
      </w:r>
    </w:p>
    <w:p w14:paraId="1FF6E612" w14:textId="77777777" w:rsidR="001F52CA" w:rsidRPr="005B1AD3" w:rsidRDefault="001F52CA" w:rsidP="001F52CA">
      <w:pPr>
        <w:widowControl/>
        <w:ind w:firstLineChars="200" w:firstLine="422"/>
        <w:jc w:val="left"/>
        <w:rPr>
          <w:rFonts w:ascii="仿宋" w:eastAsia="仿宋" w:hAnsi="仿宋" w:cs="宋体"/>
          <w:b/>
          <w:szCs w:val="21"/>
        </w:rPr>
      </w:pPr>
      <w:r w:rsidRPr="005B1AD3">
        <w:rPr>
          <w:rFonts w:ascii="仿宋" w:eastAsia="仿宋" w:hAnsi="仿宋" w:cs="宋体" w:hint="eastAsia"/>
          <w:b/>
          <w:szCs w:val="21"/>
        </w:rPr>
        <w:t>一、项目名称：</w:t>
      </w:r>
      <w:r w:rsidRPr="005B1AD3">
        <w:rPr>
          <w:rFonts w:ascii="仿宋" w:eastAsia="仿宋" w:hAnsi="仿宋" w:cs="宋体" w:hint="eastAsia"/>
          <w:bCs/>
          <w:szCs w:val="21"/>
        </w:rPr>
        <w:t>三</w:t>
      </w:r>
      <w:proofErr w:type="gramStart"/>
      <w:r w:rsidRPr="005B1AD3">
        <w:rPr>
          <w:rFonts w:ascii="仿宋" w:eastAsia="仿宋" w:hAnsi="仿宋" w:cs="宋体" w:hint="eastAsia"/>
          <w:bCs/>
          <w:szCs w:val="21"/>
        </w:rPr>
        <w:t>墩北单元</w:t>
      </w:r>
      <w:proofErr w:type="gramEnd"/>
      <w:r w:rsidRPr="005B1AD3">
        <w:rPr>
          <w:rFonts w:ascii="仿宋" w:eastAsia="仿宋" w:hAnsi="仿宋" w:cs="宋体" w:hint="eastAsia"/>
          <w:bCs/>
          <w:szCs w:val="21"/>
        </w:rPr>
        <w:t>A-R21-25地块人才共有产权保障房工程及三</w:t>
      </w:r>
      <w:proofErr w:type="gramStart"/>
      <w:r w:rsidRPr="005B1AD3">
        <w:rPr>
          <w:rFonts w:ascii="仿宋" w:eastAsia="仿宋" w:hAnsi="仿宋" w:cs="宋体" w:hint="eastAsia"/>
          <w:bCs/>
          <w:szCs w:val="21"/>
        </w:rPr>
        <w:t>墩北单元</w:t>
      </w:r>
      <w:proofErr w:type="gramEnd"/>
      <w:r w:rsidRPr="005B1AD3">
        <w:rPr>
          <w:rFonts w:ascii="仿宋" w:eastAsia="仿宋" w:hAnsi="仿宋" w:cs="宋体" w:hint="eastAsia"/>
          <w:bCs/>
          <w:szCs w:val="21"/>
        </w:rPr>
        <w:t>A-R22-11地块15班幼儿园（附设5个托班）工程勘察（详勘阶段）</w:t>
      </w:r>
    </w:p>
    <w:p w14:paraId="5DE4FD01" w14:textId="77777777" w:rsidR="001F52CA" w:rsidRPr="005B1AD3" w:rsidRDefault="001F52CA" w:rsidP="001F52CA">
      <w:pPr>
        <w:widowControl/>
        <w:ind w:firstLineChars="200" w:firstLine="422"/>
        <w:jc w:val="left"/>
        <w:rPr>
          <w:rFonts w:ascii="仿宋" w:eastAsia="仿宋" w:hAnsi="仿宋" w:cs="宋体"/>
          <w:b/>
          <w:szCs w:val="21"/>
        </w:rPr>
      </w:pPr>
      <w:r w:rsidRPr="005B1AD3">
        <w:rPr>
          <w:rFonts w:ascii="仿宋" w:eastAsia="仿宋" w:hAnsi="仿宋" w:cs="宋体" w:hint="eastAsia"/>
          <w:b/>
          <w:szCs w:val="21"/>
        </w:rPr>
        <w:t>二、项目概况与</w:t>
      </w:r>
      <w:r w:rsidRPr="005B1AD3">
        <w:rPr>
          <w:rFonts w:ascii="仿宋" w:eastAsia="仿宋" w:hAnsi="仿宋" w:cs="宋体"/>
          <w:b/>
          <w:szCs w:val="21"/>
        </w:rPr>
        <w:t>招标范围</w:t>
      </w:r>
      <w:r w:rsidRPr="005B1AD3">
        <w:rPr>
          <w:rFonts w:ascii="仿宋" w:eastAsia="仿宋" w:hAnsi="仿宋" w:cs="宋体" w:hint="eastAsia"/>
          <w:b/>
          <w:szCs w:val="21"/>
        </w:rPr>
        <w:t>：</w:t>
      </w:r>
    </w:p>
    <w:p w14:paraId="34CAFF9B" w14:textId="77777777" w:rsidR="001F52CA" w:rsidRPr="005B1AD3" w:rsidRDefault="001F52CA" w:rsidP="001F52CA">
      <w:pPr>
        <w:pStyle w:val="2"/>
        <w:spacing w:line="240" w:lineRule="auto"/>
        <w:ind w:firstLineChars="100" w:firstLine="210"/>
        <w:rPr>
          <w:rFonts w:ascii="仿宋" w:eastAsia="仿宋" w:hAnsi="仿宋" w:cs="宋体" w:hint="eastAsia"/>
          <w:color w:val="auto"/>
          <w:sz w:val="21"/>
          <w:szCs w:val="21"/>
        </w:rPr>
      </w:pPr>
      <w:r w:rsidRPr="005B1AD3">
        <w:rPr>
          <w:rFonts w:ascii="仿宋" w:eastAsia="仿宋" w:hAnsi="仿宋" w:cs="宋体" w:hint="eastAsia"/>
          <w:color w:val="auto"/>
          <w:sz w:val="21"/>
          <w:szCs w:val="21"/>
        </w:rPr>
        <w:t>1、项目概况：见</w:t>
      </w:r>
      <w:r w:rsidRPr="005B1AD3">
        <w:rPr>
          <w:rFonts w:ascii="仿宋" w:eastAsia="仿宋" w:hAnsi="仿宋" w:cs="宋体"/>
          <w:color w:val="auto"/>
          <w:sz w:val="21"/>
          <w:szCs w:val="21"/>
        </w:rPr>
        <w:t>下表</w:t>
      </w: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3"/>
        <w:gridCol w:w="2656"/>
        <w:gridCol w:w="4512"/>
        <w:gridCol w:w="1129"/>
        <w:gridCol w:w="1247"/>
      </w:tblGrid>
      <w:tr w:rsidR="001F52CA" w:rsidRPr="005B1AD3" w14:paraId="65DB52AD" w14:textId="77777777" w:rsidTr="004016CC">
        <w:trPr>
          <w:trHeight w:val="468"/>
          <w:jc w:val="center"/>
        </w:trPr>
        <w:tc>
          <w:tcPr>
            <w:tcW w:w="783" w:type="dxa"/>
            <w:vMerge w:val="restart"/>
            <w:shd w:val="clear" w:color="C0C0C0" w:fill="C0C0C0"/>
            <w:vAlign w:val="center"/>
          </w:tcPr>
          <w:p w14:paraId="6ABCBAE4" w14:textId="77777777" w:rsidR="001F52CA" w:rsidRPr="005B1AD3" w:rsidRDefault="001F52CA" w:rsidP="004016CC">
            <w:pPr>
              <w:widowControl/>
              <w:jc w:val="center"/>
              <w:rPr>
                <w:rFonts w:ascii="仿宋" w:eastAsia="仿宋" w:hAnsi="仿宋" w:cs="宋体"/>
                <w:b/>
                <w:bCs/>
                <w:kern w:val="0"/>
                <w:szCs w:val="21"/>
              </w:rPr>
            </w:pPr>
            <w:r w:rsidRPr="005B1AD3">
              <w:rPr>
                <w:rFonts w:ascii="仿宋" w:eastAsia="仿宋" w:hAnsi="仿宋" w:cs="宋体" w:hint="eastAsia"/>
                <w:b/>
                <w:bCs/>
                <w:kern w:val="0"/>
                <w:szCs w:val="21"/>
              </w:rPr>
              <w:t>序号</w:t>
            </w:r>
          </w:p>
        </w:tc>
        <w:tc>
          <w:tcPr>
            <w:tcW w:w="2656" w:type="dxa"/>
            <w:vMerge w:val="restart"/>
            <w:shd w:val="clear" w:color="C0C0C0" w:fill="C0C0C0"/>
            <w:vAlign w:val="center"/>
          </w:tcPr>
          <w:p w14:paraId="655AB802" w14:textId="77777777" w:rsidR="001F52CA" w:rsidRPr="005B1AD3" w:rsidRDefault="001F52CA" w:rsidP="004016CC">
            <w:pPr>
              <w:widowControl/>
              <w:jc w:val="center"/>
              <w:rPr>
                <w:rFonts w:ascii="仿宋" w:eastAsia="仿宋" w:hAnsi="仿宋" w:cs="宋体" w:hint="eastAsia"/>
                <w:b/>
                <w:bCs/>
                <w:kern w:val="0"/>
                <w:szCs w:val="21"/>
              </w:rPr>
            </w:pPr>
            <w:r w:rsidRPr="005B1AD3">
              <w:rPr>
                <w:rFonts w:ascii="仿宋" w:eastAsia="仿宋" w:hAnsi="仿宋" w:cs="宋体" w:hint="eastAsia"/>
                <w:b/>
                <w:bCs/>
                <w:kern w:val="0"/>
                <w:szCs w:val="21"/>
              </w:rPr>
              <w:t xml:space="preserve"> 标 段 名 称</w:t>
            </w:r>
          </w:p>
        </w:tc>
        <w:tc>
          <w:tcPr>
            <w:tcW w:w="4512" w:type="dxa"/>
            <w:vMerge w:val="restart"/>
            <w:shd w:val="clear" w:color="C0C0C0" w:fill="C0C0C0"/>
            <w:vAlign w:val="center"/>
          </w:tcPr>
          <w:p w14:paraId="6452163E" w14:textId="77777777" w:rsidR="001F52CA" w:rsidRPr="005B1AD3" w:rsidRDefault="001F52CA" w:rsidP="004016CC">
            <w:pPr>
              <w:widowControl/>
              <w:jc w:val="center"/>
              <w:rPr>
                <w:rFonts w:ascii="仿宋" w:eastAsia="仿宋" w:hAnsi="仿宋" w:cs="宋体" w:hint="eastAsia"/>
                <w:b/>
                <w:bCs/>
                <w:kern w:val="0"/>
                <w:szCs w:val="21"/>
              </w:rPr>
            </w:pPr>
            <w:r w:rsidRPr="005B1AD3">
              <w:rPr>
                <w:rFonts w:ascii="仿宋" w:eastAsia="仿宋" w:hAnsi="仿宋" w:cs="宋体" w:hint="eastAsia"/>
                <w:b/>
                <w:bCs/>
                <w:kern w:val="0"/>
                <w:szCs w:val="21"/>
              </w:rPr>
              <w:t>建设内容及规模</w:t>
            </w:r>
          </w:p>
        </w:tc>
        <w:tc>
          <w:tcPr>
            <w:tcW w:w="1129" w:type="dxa"/>
            <w:vMerge w:val="restart"/>
            <w:shd w:val="clear" w:color="C0C0C0" w:fill="C0C0C0"/>
            <w:vAlign w:val="center"/>
          </w:tcPr>
          <w:p w14:paraId="3C2C297B" w14:textId="77777777" w:rsidR="001F52CA" w:rsidRPr="005B1AD3" w:rsidRDefault="001F52CA" w:rsidP="004016CC">
            <w:pPr>
              <w:widowControl/>
              <w:jc w:val="center"/>
              <w:rPr>
                <w:rFonts w:ascii="仿宋" w:eastAsia="仿宋" w:hAnsi="仿宋" w:cs="宋体"/>
                <w:b/>
                <w:bCs/>
                <w:kern w:val="0"/>
                <w:szCs w:val="21"/>
              </w:rPr>
            </w:pPr>
            <w:r w:rsidRPr="005B1AD3">
              <w:rPr>
                <w:rFonts w:ascii="仿宋" w:eastAsia="仿宋" w:hAnsi="仿宋" w:cs="宋体" w:hint="eastAsia"/>
                <w:b/>
                <w:bCs/>
                <w:kern w:val="0"/>
                <w:szCs w:val="21"/>
              </w:rPr>
              <w:t>项目</w:t>
            </w:r>
          </w:p>
          <w:p w14:paraId="05402F2D" w14:textId="77777777" w:rsidR="001F52CA" w:rsidRPr="005B1AD3" w:rsidRDefault="001F52CA" w:rsidP="004016CC">
            <w:pPr>
              <w:widowControl/>
              <w:jc w:val="center"/>
              <w:rPr>
                <w:rFonts w:ascii="仿宋" w:eastAsia="仿宋" w:hAnsi="仿宋" w:cs="宋体" w:hint="eastAsia"/>
                <w:b/>
                <w:bCs/>
                <w:kern w:val="0"/>
                <w:szCs w:val="21"/>
              </w:rPr>
            </w:pPr>
            <w:r w:rsidRPr="005B1AD3">
              <w:rPr>
                <w:rFonts w:ascii="仿宋" w:eastAsia="仿宋" w:hAnsi="仿宋" w:cs="宋体" w:hint="eastAsia"/>
                <w:b/>
                <w:bCs/>
                <w:kern w:val="0"/>
                <w:szCs w:val="21"/>
              </w:rPr>
              <w:t>地址</w:t>
            </w:r>
          </w:p>
        </w:tc>
        <w:tc>
          <w:tcPr>
            <w:tcW w:w="1247" w:type="dxa"/>
            <w:vMerge w:val="restart"/>
            <w:shd w:val="clear" w:color="C0C0C0" w:fill="C0C0C0"/>
            <w:vAlign w:val="center"/>
          </w:tcPr>
          <w:p w14:paraId="0A5E7C83" w14:textId="77777777" w:rsidR="001F52CA" w:rsidRPr="005B1AD3" w:rsidRDefault="001F52CA" w:rsidP="004016CC">
            <w:pPr>
              <w:widowControl/>
              <w:jc w:val="center"/>
              <w:rPr>
                <w:rFonts w:ascii="仿宋" w:eastAsia="仿宋" w:hAnsi="仿宋" w:cs="宋体" w:hint="eastAsia"/>
                <w:b/>
                <w:bCs/>
                <w:kern w:val="0"/>
                <w:szCs w:val="21"/>
              </w:rPr>
            </w:pPr>
            <w:r w:rsidRPr="005B1AD3">
              <w:rPr>
                <w:rFonts w:ascii="仿宋" w:eastAsia="仿宋" w:hAnsi="仿宋" w:cs="宋体" w:hint="eastAsia"/>
                <w:b/>
                <w:bCs/>
                <w:kern w:val="0"/>
                <w:szCs w:val="21"/>
              </w:rPr>
              <w:t>总投资</w:t>
            </w:r>
          </w:p>
        </w:tc>
      </w:tr>
      <w:tr w:rsidR="001F52CA" w:rsidRPr="005B1AD3" w14:paraId="07623541" w14:textId="77777777" w:rsidTr="004016CC">
        <w:trPr>
          <w:trHeight w:val="468"/>
          <w:jc w:val="center"/>
        </w:trPr>
        <w:tc>
          <w:tcPr>
            <w:tcW w:w="783" w:type="dxa"/>
            <w:vMerge/>
            <w:vAlign w:val="center"/>
          </w:tcPr>
          <w:p w14:paraId="29FFB3AE" w14:textId="77777777" w:rsidR="001F52CA" w:rsidRPr="005B1AD3" w:rsidRDefault="001F52CA" w:rsidP="004016CC">
            <w:pPr>
              <w:widowControl/>
              <w:jc w:val="left"/>
              <w:rPr>
                <w:rFonts w:ascii="仿宋" w:eastAsia="仿宋" w:hAnsi="仿宋" w:cs="宋体"/>
                <w:b/>
                <w:bCs/>
                <w:kern w:val="0"/>
                <w:szCs w:val="21"/>
              </w:rPr>
            </w:pPr>
          </w:p>
        </w:tc>
        <w:tc>
          <w:tcPr>
            <w:tcW w:w="2656" w:type="dxa"/>
            <w:vMerge/>
            <w:vAlign w:val="center"/>
          </w:tcPr>
          <w:p w14:paraId="519CE537" w14:textId="77777777" w:rsidR="001F52CA" w:rsidRPr="005B1AD3" w:rsidRDefault="001F52CA" w:rsidP="004016CC">
            <w:pPr>
              <w:widowControl/>
              <w:jc w:val="left"/>
              <w:rPr>
                <w:rFonts w:ascii="仿宋" w:eastAsia="仿宋" w:hAnsi="仿宋" w:cs="宋体"/>
                <w:b/>
                <w:bCs/>
                <w:kern w:val="0"/>
                <w:szCs w:val="21"/>
              </w:rPr>
            </w:pPr>
          </w:p>
        </w:tc>
        <w:tc>
          <w:tcPr>
            <w:tcW w:w="4512" w:type="dxa"/>
            <w:vMerge/>
            <w:vAlign w:val="center"/>
          </w:tcPr>
          <w:p w14:paraId="0B124201" w14:textId="77777777" w:rsidR="001F52CA" w:rsidRPr="005B1AD3" w:rsidRDefault="001F52CA" w:rsidP="004016CC">
            <w:pPr>
              <w:widowControl/>
              <w:jc w:val="left"/>
              <w:rPr>
                <w:rFonts w:ascii="仿宋" w:eastAsia="仿宋" w:hAnsi="仿宋" w:cs="宋体"/>
                <w:b/>
                <w:bCs/>
                <w:kern w:val="0"/>
                <w:szCs w:val="21"/>
              </w:rPr>
            </w:pPr>
          </w:p>
        </w:tc>
        <w:tc>
          <w:tcPr>
            <w:tcW w:w="1129" w:type="dxa"/>
            <w:vMerge/>
            <w:vAlign w:val="center"/>
          </w:tcPr>
          <w:p w14:paraId="567ADDBA" w14:textId="77777777" w:rsidR="001F52CA" w:rsidRPr="005B1AD3" w:rsidRDefault="001F52CA" w:rsidP="004016CC">
            <w:pPr>
              <w:widowControl/>
              <w:jc w:val="left"/>
              <w:rPr>
                <w:rFonts w:ascii="仿宋" w:eastAsia="仿宋" w:hAnsi="仿宋" w:cs="宋体"/>
                <w:b/>
                <w:bCs/>
                <w:kern w:val="0"/>
                <w:szCs w:val="21"/>
              </w:rPr>
            </w:pPr>
          </w:p>
        </w:tc>
        <w:tc>
          <w:tcPr>
            <w:tcW w:w="1247" w:type="dxa"/>
            <w:vMerge/>
            <w:vAlign w:val="center"/>
          </w:tcPr>
          <w:p w14:paraId="42991FB5" w14:textId="77777777" w:rsidR="001F52CA" w:rsidRPr="005B1AD3" w:rsidRDefault="001F52CA" w:rsidP="004016CC">
            <w:pPr>
              <w:widowControl/>
              <w:jc w:val="left"/>
              <w:rPr>
                <w:rFonts w:ascii="仿宋" w:eastAsia="仿宋" w:hAnsi="仿宋" w:cs="宋体"/>
                <w:b/>
                <w:bCs/>
                <w:kern w:val="0"/>
                <w:szCs w:val="21"/>
              </w:rPr>
            </w:pPr>
          </w:p>
        </w:tc>
      </w:tr>
      <w:tr w:rsidR="001F52CA" w:rsidRPr="005B1AD3" w14:paraId="32ACE3F4" w14:textId="77777777" w:rsidTr="004016CC">
        <w:trPr>
          <w:trHeight w:val="2602"/>
          <w:jc w:val="center"/>
        </w:trPr>
        <w:tc>
          <w:tcPr>
            <w:tcW w:w="783" w:type="dxa"/>
            <w:vAlign w:val="center"/>
          </w:tcPr>
          <w:p w14:paraId="5DA1B190" w14:textId="77777777" w:rsidR="001F52CA" w:rsidRPr="005B1AD3" w:rsidRDefault="001F52CA" w:rsidP="004016CC">
            <w:pPr>
              <w:widowControl/>
              <w:jc w:val="center"/>
              <w:rPr>
                <w:rFonts w:ascii="仿宋" w:eastAsia="仿宋" w:hAnsi="仿宋" w:cs="宋体" w:hint="eastAsia"/>
                <w:kern w:val="0"/>
                <w:szCs w:val="21"/>
              </w:rPr>
            </w:pPr>
            <w:r w:rsidRPr="005B1AD3">
              <w:rPr>
                <w:rFonts w:ascii="仿宋" w:eastAsia="仿宋" w:hAnsi="仿宋" w:cs="宋体" w:hint="eastAsia"/>
                <w:kern w:val="0"/>
                <w:szCs w:val="21"/>
              </w:rPr>
              <w:t>（</w:t>
            </w:r>
            <w:r w:rsidRPr="005B1AD3">
              <w:rPr>
                <w:rFonts w:ascii="仿宋" w:eastAsia="仿宋" w:hAnsi="仿宋" w:cs="宋体"/>
                <w:kern w:val="0"/>
                <w:szCs w:val="21"/>
              </w:rPr>
              <w:t>1</w:t>
            </w:r>
            <w:r w:rsidRPr="005B1AD3">
              <w:rPr>
                <w:rFonts w:ascii="仿宋" w:eastAsia="仿宋" w:hAnsi="仿宋" w:cs="宋体" w:hint="eastAsia"/>
                <w:kern w:val="0"/>
                <w:szCs w:val="21"/>
              </w:rPr>
              <w:t>）</w:t>
            </w:r>
          </w:p>
        </w:tc>
        <w:tc>
          <w:tcPr>
            <w:tcW w:w="2656" w:type="dxa"/>
            <w:vAlign w:val="center"/>
          </w:tcPr>
          <w:p w14:paraId="1F25CEEF" w14:textId="77777777" w:rsidR="001F52CA" w:rsidRPr="005B1AD3" w:rsidRDefault="001F52CA" w:rsidP="004016CC">
            <w:pPr>
              <w:widowControl/>
              <w:jc w:val="left"/>
              <w:rPr>
                <w:rFonts w:ascii="仿宋" w:eastAsia="仿宋" w:hAnsi="仿宋" w:cs="宋体" w:hint="eastAsia"/>
                <w:kern w:val="0"/>
                <w:szCs w:val="21"/>
              </w:rPr>
            </w:pPr>
            <w:r w:rsidRPr="005B1AD3">
              <w:rPr>
                <w:rFonts w:ascii="仿宋" w:eastAsia="仿宋" w:hAnsi="仿宋" w:cs="宋体" w:hint="eastAsia"/>
                <w:bCs/>
                <w:szCs w:val="21"/>
              </w:rPr>
              <w:t>三</w:t>
            </w:r>
            <w:proofErr w:type="gramStart"/>
            <w:r w:rsidRPr="005B1AD3">
              <w:rPr>
                <w:rFonts w:ascii="仿宋" w:eastAsia="仿宋" w:hAnsi="仿宋" w:cs="宋体" w:hint="eastAsia"/>
                <w:bCs/>
                <w:szCs w:val="21"/>
              </w:rPr>
              <w:t>墩北单元</w:t>
            </w:r>
            <w:proofErr w:type="gramEnd"/>
            <w:r w:rsidRPr="005B1AD3">
              <w:rPr>
                <w:rFonts w:ascii="仿宋" w:eastAsia="仿宋" w:hAnsi="仿宋" w:cs="宋体" w:hint="eastAsia"/>
                <w:bCs/>
                <w:szCs w:val="21"/>
              </w:rPr>
              <w:t>A-R21-25地块人才共有产权保障房工程及三</w:t>
            </w:r>
            <w:proofErr w:type="gramStart"/>
            <w:r w:rsidRPr="005B1AD3">
              <w:rPr>
                <w:rFonts w:ascii="仿宋" w:eastAsia="仿宋" w:hAnsi="仿宋" w:cs="宋体" w:hint="eastAsia"/>
                <w:bCs/>
                <w:szCs w:val="21"/>
              </w:rPr>
              <w:t>墩北单元</w:t>
            </w:r>
            <w:proofErr w:type="gramEnd"/>
            <w:r w:rsidRPr="005B1AD3">
              <w:rPr>
                <w:rFonts w:ascii="仿宋" w:eastAsia="仿宋" w:hAnsi="仿宋" w:cs="宋体" w:hint="eastAsia"/>
                <w:bCs/>
                <w:szCs w:val="21"/>
              </w:rPr>
              <w:t>A-R22-11地块15班幼儿园（附设5个托班）工程</w:t>
            </w:r>
          </w:p>
        </w:tc>
        <w:tc>
          <w:tcPr>
            <w:tcW w:w="4512" w:type="dxa"/>
            <w:vAlign w:val="center"/>
          </w:tcPr>
          <w:p w14:paraId="088076B4" w14:textId="77777777" w:rsidR="001F52CA" w:rsidRPr="005B1AD3" w:rsidRDefault="001F52CA" w:rsidP="004016CC">
            <w:pPr>
              <w:widowControl/>
              <w:jc w:val="left"/>
              <w:rPr>
                <w:rFonts w:ascii="仿宋" w:eastAsia="仿宋" w:hAnsi="仿宋" w:cs="宋体" w:hint="eastAsia"/>
                <w:kern w:val="0"/>
                <w:szCs w:val="21"/>
              </w:rPr>
            </w:pPr>
            <w:r w:rsidRPr="005B1AD3">
              <w:rPr>
                <w:rFonts w:ascii="仿宋" w:eastAsia="仿宋" w:hAnsi="仿宋" w:cs="宋体" w:hint="eastAsia"/>
                <w:kern w:val="0"/>
                <w:szCs w:val="21"/>
              </w:rPr>
              <w:t>建设人才共有产权保障房及1</w:t>
            </w:r>
            <w:r w:rsidRPr="005B1AD3">
              <w:rPr>
                <w:rFonts w:ascii="仿宋" w:eastAsia="仿宋" w:hAnsi="仿宋" w:cs="宋体"/>
                <w:kern w:val="0"/>
                <w:szCs w:val="21"/>
              </w:rPr>
              <w:t>5</w:t>
            </w:r>
            <w:r w:rsidRPr="005B1AD3">
              <w:rPr>
                <w:rFonts w:ascii="仿宋" w:eastAsia="仿宋" w:hAnsi="仿宋" w:cs="宋体" w:hint="eastAsia"/>
                <w:kern w:val="0"/>
                <w:szCs w:val="21"/>
              </w:rPr>
              <w:t>班幼儿园（附属5个托班）。其中</w:t>
            </w:r>
            <w:r w:rsidRPr="005B1AD3">
              <w:rPr>
                <w:rFonts w:ascii="仿宋" w:eastAsia="仿宋" w:hAnsi="仿宋" w:cs="宋体" w:hint="eastAsia"/>
                <w:bCs/>
                <w:szCs w:val="21"/>
              </w:rPr>
              <w:t>A-R21-25地块总建筑面积约4</w:t>
            </w:r>
            <w:r w:rsidRPr="005B1AD3">
              <w:rPr>
                <w:rFonts w:ascii="仿宋" w:eastAsia="仿宋" w:hAnsi="仿宋" w:cs="宋体"/>
                <w:bCs/>
                <w:szCs w:val="21"/>
              </w:rPr>
              <w:t>43997</w:t>
            </w:r>
            <w:r w:rsidRPr="005B1AD3">
              <w:rPr>
                <w:rFonts w:ascii="仿宋" w:eastAsia="仿宋" w:hAnsi="仿宋" w:cs="宋体" w:hint="eastAsia"/>
                <w:bCs/>
                <w:szCs w:val="21"/>
              </w:rPr>
              <w:t>平方米（其中地上建筑面积约2</w:t>
            </w:r>
            <w:r w:rsidRPr="005B1AD3">
              <w:rPr>
                <w:rFonts w:ascii="仿宋" w:eastAsia="仿宋" w:hAnsi="仿宋" w:cs="宋体"/>
                <w:bCs/>
                <w:szCs w:val="21"/>
              </w:rPr>
              <w:t>79497</w:t>
            </w:r>
            <w:r w:rsidRPr="005B1AD3">
              <w:rPr>
                <w:rFonts w:ascii="仿宋" w:eastAsia="仿宋" w:hAnsi="仿宋" w:cs="宋体" w:hint="eastAsia"/>
                <w:bCs/>
                <w:szCs w:val="21"/>
              </w:rPr>
              <w:t>平方米，地下建筑面积1</w:t>
            </w:r>
            <w:r w:rsidRPr="005B1AD3">
              <w:rPr>
                <w:rFonts w:ascii="仿宋" w:eastAsia="仿宋" w:hAnsi="仿宋" w:cs="宋体"/>
                <w:bCs/>
                <w:szCs w:val="21"/>
              </w:rPr>
              <w:t>64500</w:t>
            </w:r>
            <w:r w:rsidRPr="005B1AD3">
              <w:rPr>
                <w:rFonts w:ascii="仿宋" w:eastAsia="仿宋" w:hAnsi="仿宋" w:cs="宋体" w:hint="eastAsia"/>
                <w:bCs/>
                <w:szCs w:val="21"/>
              </w:rPr>
              <w:t>平方米）；A-R22-11地块总建筑面积约1</w:t>
            </w:r>
            <w:r w:rsidRPr="005B1AD3">
              <w:rPr>
                <w:rFonts w:ascii="仿宋" w:eastAsia="仿宋" w:hAnsi="仿宋" w:cs="宋体"/>
                <w:bCs/>
                <w:szCs w:val="21"/>
              </w:rPr>
              <w:t>1000</w:t>
            </w:r>
            <w:r w:rsidRPr="005B1AD3">
              <w:rPr>
                <w:rFonts w:ascii="仿宋" w:eastAsia="仿宋" w:hAnsi="仿宋" w:cs="宋体" w:hint="eastAsia"/>
                <w:bCs/>
                <w:szCs w:val="21"/>
              </w:rPr>
              <w:t>平方米（其中地上建筑面积7</w:t>
            </w:r>
            <w:r w:rsidRPr="005B1AD3">
              <w:rPr>
                <w:rFonts w:ascii="仿宋" w:eastAsia="仿宋" w:hAnsi="仿宋" w:cs="宋体"/>
                <w:bCs/>
                <w:szCs w:val="21"/>
              </w:rPr>
              <w:t>500</w:t>
            </w:r>
            <w:r w:rsidRPr="005B1AD3">
              <w:rPr>
                <w:rFonts w:ascii="仿宋" w:eastAsia="仿宋" w:hAnsi="仿宋" w:cs="宋体" w:hint="eastAsia"/>
                <w:bCs/>
                <w:szCs w:val="21"/>
              </w:rPr>
              <w:t>平方米，地下建筑面积3</w:t>
            </w:r>
            <w:r w:rsidRPr="005B1AD3">
              <w:rPr>
                <w:rFonts w:ascii="仿宋" w:eastAsia="仿宋" w:hAnsi="仿宋" w:cs="宋体"/>
                <w:bCs/>
                <w:szCs w:val="21"/>
              </w:rPr>
              <w:t>500</w:t>
            </w:r>
            <w:r w:rsidRPr="005B1AD3">
              <w:rPr>
                <w:rFonts w:ascii="仿宋" w:eastAsia="仿宋" w:hAnsi="仿宋" w:cs="宋体" w:hint="eastAsia"/>
                <w:bCs/>
                <w:szCs w:val="21"/>
              </w:rPr>
              <w:t>平方米）。</w:t>
            </w:r>
          </w:p>
        </w:tc>
        <w:tc>
          <w:tcPr>
            <w:tcW w:w="1129" w:type="dxa"/>
            <w:vAlign w:val="center"/>
          </w:tcPr>
          <w:p w14:paraId="43567CA1" w14:textId="77777777" w:rsidR="001F52CA" w:rsidRPr="005B1AD3" w:rsidRDefault="001F52CA" w:rsidP="004016CC">
            <w:pPr>
              <w:widowControl/>
              <w:jc w:val="center"/>
              <w:rPr>
                <w:rFonts w:ascii="仿宋" w:eastAsia="仿宋" w:hAnsi="仿宋" w:cs="宋体" w:hint="eastAsia"/>
                <w:kern w:val="0"/>
                <w:szCs w:val="21"/>
              </w:rPr>
            </w:pPr>
            <w:r w:rsidRPr="005B1AD3">
              <w:rPr>
                <w:rFonts w:ascii="仿宋" w:eastAsia="仿宋" w:hAnsi="仿宋" w:cs="宋体" w:hint="eastAsia"/>
                <w:kern w:val="0"/>
                <w:szCs w:val="21"/>
              </w:rPr>
              <w:t>西湖区</w:t>
            </w:r>
          </w:p>
        </w:tc>
        <w:tc>
          <w:tcPr>
            <w:tcW w:w="1247" w:type="dxa"/>
            <w:vAlign w:val="center"/>
          </w:tcPr>
          <w:p w14:paraId="67F810E4" w14:textId="77777777" w:rsidR="001F52CA" w:rsidRPr="005B1AD3" w:rsidRDefault="001F52CA" w:rsidP="004016CC">
            <w:pPr>
              <w:widowControl/>
              <w:jc w:val="center"/>
              <w:rPr>
                <w:rFonts w:ascii="仿宋" w:eastAsia="仿宋" w:hAnsi="仿宋" w:cs="宋体" w:hint="eastAsia"/>
                <w:kern w:val="0"/>
                <w:szCs w:val="21"/>
              </w:rPr>
            </w:pPr>
            <w:r w:rsidRPr="005B1AD3">
              <w:rPr>
                <w:rFonts w:ascii="仿宋" w:eastAsia="仿宋" w:hAnsi="仿宋" w:cs="宋体" w:hint="eastAsia"/>
                <w:kern w:val="0"/>
                <w:szCs w:val="21"/>
              </w:rPr>
              <w:t>约4</w:t>
            </w:r>
            <w:r w:rsidRPr="005B1AD3">
              <w:rPr>
                <w:rFonts w:ascii="仿宋" w:eastAsia="仿宋" w:hAnsi="仿宋" w:cs="宋体"/>
                <w:kern w:val="0"/>
                <w:szCs w:val="21"/>
              </w:rPr>
              <w:t>09000</w:t>
            </w:r>
            <w:r w:rsidRPr="005B1AD3">
              <w:rPr>
                <w:rFonts w:ascii="仿宋" w:eastAsia="仿宋" w:hAnsi="仿宋" w:cs="宋体" w:hint="eastAsia"/>
                <w:kern w:val="0"/>
                <w:szCs w:val="21"/>
              </w:rPr>
              <w:t>万元</w:t>
            </w:r>
          </w:p>
        </w:tc>
      </w:tr>
    </w:tbl>
    <w:p w14:paraId="2DB1DB69" w14:textId="77777777" w:rsidR="001F52CA" w:rsidRPr="005B1AD3" w:rsidRDefault="001F52CA" w:rsidP="001F52CA">
      <w:pPr>
        <w:pStyle w:val="2"/>
        <w:spacing w:line="240" w:lineRule="auto"/>
        <w:ind w:left="0" w:firstLineChars="200"/>
        <w:rPr>
          <w:rFonts w:ascii="仿宋" w:eastAsia="仿宋" w:hAnsi="仿宋" w:cs="宋体"/>
          <w:color w:val="auto"/>
          <w:sz w:val="21"/>
          <w:szCs w:val="21"/>
        </w:rPr>
      </w:pPr>
      <w:r w:rsidRPr="005B1AD3">
        <w:rPr>
          <w:rFonts w:ascii="仿宋" w:eastAsia="仿宋" w:hAnsi="仿宋" w:cs="宋体"/>
          <w:color w:val="auto"/>
          <w:sz w:val="21"/>
          <w:szCs w:val="21"/>
        </w:rPr>
        <w:t>2</w:t>
      </w:r>
      <w:r w:rsidRPr="005B1AD3">
        <w:rPr>
          <w:rFonts w:ascii="仿宋" w:eastAsia="仿宋" w:hAnsi="仿宋" w:cs="宋体" w:hint="eastAsia"/>
          <w:color w:val="auto"/>
          <w:sz w:val="21"/>
          <w:szCs w:val="21"/>
        </w:rPr>
        <w:t>、招标范围：</w:t>
      </w:r>
    </w:p>
    <w:p w14:paraId="1B3B27D5" w14:textId="77777777" w:rsidR="001F52CA" w:rsidRPr="005B1AD3" w:rsidRDefault="001F52CA" w:rsidP="001F52CA">
      <w:pPr>
        <w:pStyle w:val="2"/>
        <w:spacing w:line="240" w:lineRule="auto"/>
        <w:ind w:left="0" w:firstLineChars="200"/>
        <w:rPr>
          <w:rFonts w:ascii="仿宋" w:eastAsia="仿宋" w:hAnsi="仿宋" w:cs="宋体"/>
          <w:color w:val="auto"/>
          <w:sz w:val="21"/>
          <w:szCs w:val="21"/>
        </w:rPr>
      </w:pPr>
      <w:r w:rsidRPr="005B1AD3">
        <w:rPr>
          <w:rFonts w:ascii="仿宋" w:eastAsia="仿宋" w:hAnsi="仿宋" w:cs="宋体" w:hint="eastAsia"/>
          <w:color w:val="auto"/>
          <w:sz w:val="21"/>
          <w:szCs w:val="21"/>
        </w:rPr>
        <w:t>（1）本项目的勘察单位需完成上表中包含的所有标段地质详勘工作，根据本项目的设计总平面图和工程概况等基础资料，投标人按此考虑勘察方案，并保证勘察报告满足规范、审查和设计要求。包括按时派员出席相关会议，并提交相关报告及资料，根据要求完成全部配合工作。对勘察过程中提出的技术方案、工程数据参数、技术经济分析结论负责。</w:t>
      </w:r>
    </w:p>
    <w:p w14:paraId="4773E44E" w14:textId="77777777" w:rsidR="001F52CA" w:rsidRPr="005B1AD3" w:rsidRDefault="001F52CA" w:rsidP="001F52CA">
      <w:pPr>
        <w:pStyle w:val="2"/>
        <w:spacing w:line="240" w:lineRule="auto"/>
        <w:ind w:left="0" w:firstLineChars="200"/>
        <w:rPr>
          <w:rFonts w:ascii="仿宋" w:eastAsia="仿宋" w:hAnsi="仿宋" w:cs="宋体" w:hint="eastAsia"/>
          <w:color w:val="auto"/>
          <w:sz w:val="21"/>
          <w:szCs w:val="21"/>
        </w:rPr>
      </w:pPr>
      <w:r w:rsidRPr="005B1AD3">
        <w:rPr>
          <w:rFonts w:ascii="仿宋" w:eastAsia="仿宋" w:hAnsi="仿宋" w:cs="宋体" w:hint="eastAsia"/>
          <w:color w:val="auto"/>
          <w:sz w:val="21"/>
          <w:szCs w:val="21"/>
        </w:rPr>
        <w:t>（2）本项目的外业见证单位需完成地质详勘等阶段的勘探点放样测量、钻孔、取样、原位测试、记录等外业工作，进行旁站、记录等并出具外业见证报告。</w:t>
      </w:r>
    </w:p>
    <w:p w14:paraId="440A5A94" w14:textId="77777777" w:rsidR="001F52CA" w:rsidRPr="005B1AD3" w:rsidRDefault="001F52CA" w:rsidP="001F52CA">
      <w:pPr>
        <w:pStyle w:val="2"/>
        <w:spacing w:line="240" w:lineRule="auto"/>
        <w:ind w:left="0" w:firstLineChars="200"/>
        <w:rPr>
          <w:rFonts w:ascii="仿宋" w:eastAsia="仿宋" w:hAnsi="仿宋" w:cs="宋体"/>
          <w:color w:val="auto"/>
          <w:sz w:val="21"/>
          <w:szCs w:val="21"/>
        </w:rPr>
      </w:pPr>
      <w:r w:rsidRPr="005B1AD3">
        <w:rPr>
          <w:rFonts w:ascii="仿宋" w:eastAsia="仿宋" w:hAnsi="仿宋" w:cs="宋体"/>
          <w:color w:val="auto"/>
          <w:sz w:val="21"/>
          <w:szCs w:val="21"/>
        </w:rPr>
        <w:t>3</w:t>
      </w:r>
      <w:r w:rsidRPr="005B1AD3">
        <w:rPr>
          <w:rFonts w:ascii="仿宋" w:eastAsia="仿宋" w:hAnsi="仿宋" w:cs="宋体" w:hint="eastAsia"/>
          <w:color w:val="auto"/>
          <w:sz w:val="21"/>
          <w:szCs w:val="21"/>
        </w:rPr>
        <w:t>、服务期：接到建设单位通知后</w:t>
      </w:r>
      <w:r w:rsidRPr="005B1AD3">
        <w:rPr>
          <w:rFonts w:ascii="仿宋" w:eastAsia="仿宋" w:hAnsi="仿宋" w:cs="宋体"/>
          <w:color w:val="auto"/>
          <w:sz w:val="21"/>
          <w:szCs w:val="21"/>
          <w:u w:val="single"/>
        </w:rPr>
        <w:t xml:space="preserve"> </w:t>
      </w:r>
      <w:r w:rsidRPr="005B1AD3">
        <w:rPr>
          <w:rFonts w:ascii="仿宋" w:eastAsia="仿宋" w:hAnsi="仿宋" w:cs="宋体" w:hint="eastAsia"/>
          <w:color w:val="auto"/>
          <w:sz w:val="21"/>
          <w:szCs w:val="21"/>
          <w:u w:val="single"/>
        </w:rPr>
        <w:t>10</w:t>
      </w:r>
      <w:r w:rsidRPr="005B1AD3">
        <w:rPr>
          <w:rFonts w:ascii="仿宋" w:eastAsia="仿宋" w:hAnsi="仿宋" w:cs="宋体"/>
          <w:color w:val="auto"/>
          <w:sz w:val="21"/>
          <w:szCs w:val="21"/>
          <w:u w:val="single"/>
        </w:rPr>
        <w:t xml:space="preserve"> </w:t>
      </w:r>
      <w:proofErr w:type="gramStart"/>
      <w:r w:rsidRPr="005B1AD3">
        <w:rPr>
          <w:rFonts w:ascii="仿宋" w:eastAsia="仿宋" w:hAnsi="仿宋" w:cs="宋体" w:hint="eastAsia"/>
          <w:color w:val="auto"/>
          <w:sz w:val="21"/>
          <w:szCs w:val="21"/>
        </w:rPr>
        <w:t>个日历天完成</w:t>
      </w:r>
      <w:proofErr w:type="gramEnd"/>
      <w:r w:rsidRPr="005B1AD3">
        <w:rPr>
          <w:rFonts w:ascii="仿宋" w:eastAsia="仿宋" w:hAnsi="仿宋" w:cs="宋体" w:hint="eastAsia"/>
          <w:color w:val="auto"/>
          <w:sz w:val="21"/>
          <w:szCs w:val="21"/>
        </w:rPr>
        <w:t>现场勘察作业，按建设单位要求时间提交初步成果和最终成果。具体工期由项目建设单位根据项目实际情况逐项明确，在开工后将按照项目建设单位要求勘察.中标单位须充分配合招标人</w:t>
      </w:r>
      <w:r w:rsidRPr="005B1AD3">
        <w:rPr>
          <w:rFonts w:ascii="仿宋" w:eastAsia="仿宋" w:hAnsi="仿宋" w:cs="宋体"/>
          <w:color w:val="auto"/>
          <w:sz w:val="21"/>
          <w:szCs w:val="21"/>
        </w:rPr>
        <w:t>工作</w:t>
      </w:r>
      <w:r w:rsidRPr="005B1AD3">
        <w:rPr>
          <w:rFonts w:ascii="仿宋" w:eastAsia="仿宋" w:hAnsi="仿宋" w:cs="宋体" w:hint="eastAsia"/>
          <w:color w:val="auto"/>
          <w:sz w:val="21"/>
          <w:szCs w:val="21"/>
        </w:rPr>
        <w:t>，有关费用请投标人在本次投标中充分考虑，</w:t>
      </w:r>
      <w:proofErr w:type="gramStart"/>
      <w:r w:rsidRPr="005B1AD3">
        <w:rPr>
          <w:rFonts w:ascii="仿宋" w:eastAsia="仿宋" w:hAnsi="仿宋" w:cs="宋体" w:hint="eastAsia"/>
          <w:color w:val="auto"/>
          <w:sz w:val="21"/>
          <w:szCs w:val="21"/>
        </w:rPr>
        <w:t>不</w:t>
      </w:r>
      <w:proofErr w:type="gramEnd"/>
      <w:r w:rsidRPr="005B1AD3">
        <w:rPr>
          <w:rFonts w:ascii="仿宋" w:eastAsia="仿宋" w:hAnsi="仿宋" w:cs="宋体" w:hint="eastAsia"/>
          <w:color w:val="auto"/>
          <w:sz w:val="21"/>
          <w:szCs w:val="21"/>
        </w:rPr>
        <w:t>另行调整。</w:t>
      </w:r>
    </w:p>
    <w:p w14:paraId="5C41BC3A" w14:textId="77777777" w:rsidR="001F52CA" w:rsidRPr="005B1AD3" w:rsidRDefault="001F52CA" w:rsidP="001F52CA">
      <w:pPr>
        <w:pStyle w:val="2"/>
        <w:spacing w:line="240" w:lineRule="auto"/>
        <w:ind w:left="0" w:firstLineChars="200" w:firstLine="422"/>
        <w:rPr>
          <w:rFonts w:ascii="仿宋" w:eastAsia="仿宋" w:hAnsi="仿宋" w:cs="宋体"/>
          <w:b/>
          <w:color w:val="auto"/>
          <w:sz w:val="21"/>
          <w:szCs w:val="21"/>
        </w:rPr>
      </w:pPr>
      <w:r w:rsidRPr="005B1AD3">
        <w:rPr>
          <w:rFonts w:ascii="仿宋" w:eastAsia="仿宋" w:hAnsi="仿宋" w:cs="宋体" w:hint="eastAsia"/>
          <w:b/>
          <w:color w:val="auto"/>
          <w:sz w:val="21"/>
          <w:szCs w:val="21"/>
        </w:rPr>
        <w:t>三、投标人资格条件:</w:t>
      </w:r>
    </w:p>
    <w:p w14:paraId="60DEDC74" w14:textId="77777777" w:rsidR="001F52CA" w:rsidRPr="005B1AD3" w:rsidRDefault="001F52CA" w:rsidP="001F52CA">
      <w:pPr>
        <w:pStyle w:val="2"/>
        <w:spacing w:line="240" w:lineRule="auto"/>
        <w:ind w:left="0" w:firstLineChars="200"/>
        <w:rPr>
          <w:rFonts w:ascii="仿宋" w:eastAsia="仿宋" w:hAnsi="仿宋" w:cs="宋体"/>
          <w:snapToGrid w:val="0"/>
          <w:color w:val="auto"/>
          <w:sz w:val="21"/>
          <w:szCs w:val="21"/>
        </w:rPr>
      </w:pPr>
      <w:r w:rsidRPr="005B1AD3">
        <w:rPr>
          <w:rFonts w:ascii="仿宋" w:eastAsia="仿宋" w:hAnsi="仿宋" w:cs="宋体" w:hint="eastAsia"/>
          <w:color w:val="auto"/>
          <w:sz w:val="21"/>
          <w:szCs w:val="21"/>
        </w:rPr>
        <w:t>1、</w:t>
      </w:r>
      <w:r w:rsidRPr="005B1AD3">
        <w:rPr>
          <w:rFonts w:ascii="仿宋" w:eastAsia="仿宋" w:hAnsi="仿宋" w:cs="宋体" w:hint="eastAsia"/>
          <w:snapToGrid w:val="0"/>
          <w:color w:val="auto"/>
          <w:sz w:val="21"/>
          <w:szCs w:val="21"/>
        </w:rPr>
        <w:t>具有中华人民共和国境内注册的独立法人资格；</w:t>
      </w:r>
    </w:p>
    <w:p w14:paraId="60BC30BF" w14:textId="77777777" w:rsidR="001F52CA" w:rsidRPr="005B1AD3" w:rsidRDefault="001F52CA" w:rsidP="001F52CA">
      <w:pPr>
        <w:pStyle w:val="2"/>
        <w:spacing w:line="240" w:lineRule="auto"/>
        <w:ind w:left="0" w:firstLineChars="200"/>
        <w:rPr>
          <w:rFonts w:ascii="仿宋" w:eastAsia="仿宋" w:hAnsi="仿宋" w:cs="宋体"/>
          <w:snapToGrid w:val="0"/>
          <w:color w:val="auto"/>
          <w:sz w:val="21"/>
          <w:szCs w:val="21"/>
        </w:rPr>
      </w:pPr>
      <w:r w:rsidRPr="005B1AD3">
        <w:rPr>
          <w:rFonts w:ascii="仿宋" w:eastAsia="仿宋" w:hAnsi="仿宋" w:cs="宋体" w:hint="eastAsia"/>
          <w:snapToGrid w:val="0"/>
          <w:color w:val="auto"/>
          <w:sz w:val="21"/>
          <w:szCs w:val="21"/>
        </w:rPr>
        <w:t>2、具备</w:t>
      </w:r>
      <w:r w:rsidRPr="005B1AD3">
        <w:rPr>
          <w:rFonts w:ascii="仿宋" w:eastAsia="仿宋" w:hAnsi="仿宋" w:cs="宋体" w:hint="eastAsia"/>
          <w:snapToGrid w:val="0"/>
          <w:color w:val="auto"/>
          <w:sz w:val="21"/>
          <w:szCs w:val="21"/>
          <w:u w:val="single"/>
        </w:rPr>
        <w:t xml:space="preserve"> 勘察专业类岩土工程勘察甲级 </w:t>
      </w:r>
      <w:r w:rsidRPr="005B1AD3">
        <w:rPr>
          <w:rFonts w:ascii="仿宋" w:eastAsia="仿宋" w:hAnsi="仿宋" w:cs="宋体" w:hint="eastAsia"/>
          <w:snapToGrid w:val="0"/>
          <w:color w:val="auto"/>
          <w:sz w:val="21"/>
          <w:szCs w:val="21"/>
        </w:rPr>
        <w:t>或</w:t>
      </w:r>
      <w:r w:rsidRPr="005B1AD3">
        <w:rPr>
          <w:rFonts w:ascii="仿宋" w:eastAsia="仿宋" w:hAnsi="仿宋" w:cs="宋体" w:hint="eastAsia"/>
          <w:snapToGrid w:val="0"/>
          <w:color w:val="auto"/>
          <w:sz w:val="21"/>
          <w:szCs w:val="21"/>
          <w:u w:val="single"/>
        </w:rPr>
        <w:t xml:space="preserve"> 勘察专业类岩土工程甲级 </w:t>
      </w:r>
      <w:r w:rsidRPr="005B1AD3">
        <w:rPr>
          <w:rFonts w:ascii="仿宋" w:eastAsia="仿宋" w:hAnsi="仿宋" w:cs="宋体" w:hint="eastAsia"/>
          <w:snapToGrid w:val="0"/>
          <w:color w:val="auto"/>
          <w:sz w:val="21"/>
          <w:szCs w:val="21"/>
        </w:rPr>
        <w:t>或</w:t>
      </w:r>
      <w:r w:rsidRPr="005B1AD3">
        <w:rPr>
          <w:rFonts w:ascii="仿宋" w:eastAsia="仿宋" w:hAnsi="仿宋" w:cs="宋体" w:hint="eastAsia"/>
          <w:snapToGrid w:val="0"/>
          <w:color w:val="auto"/>
          <w:sz w:val="21"/>
          <w:szCs w:val="21"/>
          <w:u w:val="single"/>
        </w:rPr>
        <w:t xml:space="preserve"> 勘察综合类甲级 </w:t>
      </w:r>
      <w:r w:rsidRPr="005B1AD3">
        <w:rPr>
          <w:rFonts w:ascii="仿宋" w:eastAsia="仿宋" w:hAnsi="仿宋" w:cs="宋体" w:hint="eastAsia"/>
          <w:snapToGrid w:val="0"/>
          <w:color w:val="auto"/>
          <w:sz w:val="21"/>
          <w:szCs w:val="21"/>
        </w:rPr>
        <w:t>；</w:t>
      </w:r>
    </w:p>
    <w:p w14:paraId="2EA6EABA" w14:textId="77777777" w:rsidR="001F52CA" w:rsidRPr="005B1AD3" w:rsidRDefault="001F52CA" w:rsidP="001F52CA">
      <w:pPr>
        <w:pStyle w:val="2"/>
        <w:spacing w:line="240" w:lineRule="auto"/>
        <w:ind w:left="0" w:firstLineChars="200"/>
        <w:rPr>
          <w:rFonts w:ascii="仿宋" w:eastAsia="仿宋" w:hAnsi="仿宋" w:cs="宋体"/>
          <w:color w:val="auto"/>
          <w:sz w:val="21"/>
          <w:szCs w:val="21"/>
        </w:rPr>
      </w:pPr>
      <w:r w:rsidRPr="005B1AD3">
        <w:rPr>
          <w:rFonts w:ascii="仿宋" w:eastAsia="仿宋" w:hAnsi="仿宋" w:cs="宋体" w:hint="eastAsia"/>
          <w:color w:val="auto"/>
          <w:sz w:val="21"/>
          <w:szCs w:val="21"/>
        </w:rPr>
        <w:t>3、拟派项目负责人具有注册在投标人单位的</w:t>
      </w:r>
      <w:r w:rsidRPr="005B1AD3">
        <w:rPr>
          <w:rFonts w:ascii="仿宋" w:eastAsia="仿宋" w:hAnsi="仿宋" w:cs="宋体" w:hint="eastAsia"/>
          <w:color w:val="auto"/>
          <w:sz w:val="21"/>
          <w:szCs w:val="21"/>
          <w:u w:val="single"/>
        </w:rPr>
        <w:t xml:space="preserve"> 土木工程师（岩土）</w:t>
      </w:r>
      <w:r w:rsidRPr="005B1AD3">
        <w:rPr>
          <w:rFonts w:ascii="仿宋" w:eastAsia="仿宋" w:hAnsi="仿宋" w:cs="宋体" w:hint="eastAsia"/>
          <w:color w:val="auto"/>
          <w:sz w:val="21"/>
          <w:szCs w:val="21"/>
        </w:rPr>
        <w:t>资格；</w:t>
      </w:r>
    </w:p>
    <w:p w14:paraId="5487A528" w14:textId="77777777" w:rsidR="001F52CA" w:rsidRPr="005B1AD3" w:rsidRDefault="001F52CA" w:rsidP="001F52CA">
      <w:pPr>
        <w:pStyle w:val="2"/>
        <w:spacing w:line="240" w:lineRule="auto"/>
        <w:ind w:left="0" w:firstLineChars="200"/>
        <w:rPr>
          <w:rFonts w:ascii="仿宋" w:eastAsia="仿宋" w:hAnsi="仿宋" w:cs="宋体" w:hint="eastAsia"/>
          <w:b/>
          <w:color w:val="auto"/>
          <w:sz w:val="21"/>
          <w:szCs w:val="21"/>
        </w:rPr>
      </w:pPr>
      <w:r w:rsidRPr="005B1AD3">
        <w:rPr>
          <w:rFonts w:ascii="仿宋" w:eastAsia="仿宋" w:hAnsi="仿宋" w:cs="宋体" w:hint="eastAsia"/>
          <w:color w:val="auto"/>
          <w:sz w:val="21"/>
          <w:szCs w:val="21"/>
        </w:rPr>
        <w:t>4、本项目</w:t>
      </w:r>
      <w:r w:rsidRPr="005B1AD3">
        <w:rPr>
          <w:rFonts w:ascii="仿宋" w:eastAsia="仿宋" w:hAnsi="仿宋" w:cs="宋体" w:hint="eastAsia"/>
          <w:color w:val="auto"/>
          <w:sz w:val="21"/>
          <w:szCs w:val="21"/>
          <w:u w:val="single"/>
        </w:rPr>
        <w:t xml:space="preserve"> 不接受 </w:t>
      </w:r>
      <w:r w:rsidRPr="005B1AD3">
        <w:rPr>
          <w:rFonts w:ascii="仿宋" w:eastAsia="仿宋" w:hAnsi="仿宋" w:cs="宋体" w:hint="eastAsia"/>
          <w:color w:val="auto"/>
          <w:sz w:val="21"/>
          <w:szCs w:val="21"/>
        </w:rPr>
        <w:t>联合体投标。</w:t>
      </w:r>
    </w:p>
    <w:p w14:paraId="72D7C339" w14:textId="77777777" w:rsidR="001F52CA" w:rsidRPr="005B1AD3" w:rsidRDefault="001F52CA" w:rsidP="001F52CA">
      <w:pPr>
        <w:widowControl/>
        <w:ind w:firstLineChars="150" w:firstLine="316"/>
        <w:jc w:val="left"/>
        <w:rPr>
          <w:rFonts w:ascii="仿宋" w:eastAsia="仿宋" w:hAnsi="仿宋" w:cs="宋体" w:hint="eastAsia"/>
          <w:b/>
          <w:szCs w:val="21"/>
        </w:rPr>
      </w:pPr>
      <w:r w:rsidRPr="005B1AD3">
        <w:rPr>
          <w:rFonts w:ascii="仿宋" w:eastAsia="仿宋" w:hAnsi="仿宋" w:cs="宋体" w:hint="eastAsia"/>
          <w:b/>
          <w:szCs w:val="21"/>
        </w:rPr>
        <w:t>四、招标文件获取时间及地点：</w:t>
      </w:r>
    </w:p>
    <w:p w14:paraId="5A695DC9" w14:textId="77777777" w:rsidR="001F52CA" w:rsidRPr="005B1AD3" w:rsidRDefault="001F52CA" w:rsidP="001F52CA">
      <w:pPr>
        <w:widowControl/>
        <w:ind w:firstLineChars="200" w:firstLine="420"/>
        <w:jc w:val="left"/>
        <w:rPr>
          <w:rFonts w:ascii="仿宋" w:eastAsia="仿宋" w:hAnsi="仿宋" w:cs="宋体"/>
          <w:szCs w:val="21"/>
        </w:rPr>
      </w:pPr>
      <w:r w:rsidRPr="005B1AD3">
        <w:rPr>
          <w:rFonts w:ascii="仿宋" w:eastAsia="仿宋" w:hAnsi="仿宋" w:cs="宋体" w:hint="eastAsia"/>
          <w:szCs w:val="21"/>
        </w:rPr>
        <w:lastRenderedPageBreak/>
        <w:t>1、</w:t>
      </w:r>
      <w:r w:rsidRPr="005B1AD3">
        <w:rPr>
          <w:rFonts w:ascii="仿宋" w:eastAsia="仿宋" w:hAnsi="仿宋" w:cs="宋体" w:hint="eastAsia"/>
          <w:b/>
          <w:bCs/>
          <w:szCs w:val="21"/>
        </w:rPr>
        <w:t>现场获取：</w:t>
      </w:r>
      <w:r w:rsidRPr="005B1AD3">
        <w:rPr>
          <w:rFonts w:ascii="仿宋" w:eastAsia="仿宋" w:hAnsi="仿宋" w:cs="宋体" w:hint="eastAsia"/>
          <w:szCs w:val="21"/>
        </w:rPr>
        <w:t>凡有投标意向的单位，请于202</w:t>
      </w:r>
      <w:r w:rsidRPr="005B1AD3">
        <w:rPr>
          <w:rFonts w:ascii="仿宋" w:eastAsia="仿宋" w:hAnsi="仿宋" w:cs="宋体"/>
          <w:szCs w:val="21"/>
        </w:rPr>
        <w:t>3</w:t>
      </w:r>
      <w:r w:rsidRPr="005B1AD3">
        <w:rPr>
          <w:rFonts w:ascii="仿宋" w:eastAsia="仿宋" w:hAnsi="仿宋" w:cs="宋体" w:hint="eastAsia"/>
          <w:szCs w:val="21"/>
        </w:rPr>
        <w:t>年0</w:t>
      </w:r>
      <w:r w:rsidRPr="005B1AD3">
        <w:rPr>
          <w:rFonts w:ascii="仿宋" w:eastAsia="仿宋" w:hAnsi="仿宋" w:cs="宋体"/>
          <w:szCs w:val="21"/>
        </w:rPr>
        <w:t>1</w:t>
      </w:r>
      <w:r w:rsidRPr="005B1AD3">
        <w:rPr>
          <w:rFonts w:ascii="仿宋" w:eastAsia="仿宋" w:hAnsi="仿宋" w:cs="宋体" w:hint="eastAsia"/>
          <w:szCs w:val="21"/>
        </w:rPr>
        <w:t>月0</w:t>
      </w:r>
      <w:r w:rsidRPr="005B1AD3">
        <w:rPr>
          <w:rFonts w:ascii="仿宋" w:eastAsia="仿宋" w:hAnsi="仿宋" w:cs="宋体"/>
          <w:szCs w:val="21"/>
        </w:rPr>
        <w:t>5</w:t>
      </w:r>
      <w:r w:rsidRPr="005B1AD3">
        <w:rPr>
          <w:rFonts w:ascii="仿宋" w:eastAsia="仿宋" w:hAnsi="仿宋" w:cs="宋体" w:hint="eastAsia"/>
          <w:szCs w:val="21"/>
        </w:rPr>
        <w:t>日至202</w:t>
      </w:r>
      <w:r w:rsidRPr="005B1AD3">
        <w:rPr>
          <w:rFonts w:ascii="仿宋" w:eastAsia="仿宋" w:hAnsi="仿宋" w:cs="宋体"/>
          <w:szCs w:val="21"/>
        </w:rPr>
        <w:t>3</w:t>
      </w:r>
      <w:r w:rsidRPr="005B1AD3">
        <w:rPr>
          <w:rFonts w:ascii="仿宋" w:eastAsia="仿宋" w:hAnsi="仿宋" w:cs="宋体" w:hint="eastAsia"/>
          <w:szCs w:val="21"/>
        </w:rPr>
        <w:t>年0</w:t>
      </w:r>
      <w:r w:rsidRPr="005B1AD3">
        <w:rPr>
          <w:rFonts w:ascii="仿宋" w:eastAsia="仿宋" w:hAnsi="仿宋" w:cs="宋体"/>
          <w:szCs w:val="21"/>
        </w:rPr>
        <w:t>1</w:t>
      </w:r>
      <w:r w:rsidRPr="005B1AD3">
        <w:rPr>
          <w:rFonts w:ascii="仿宋" w:eastAsia="仿宋" w:hAnsi="仿宋" w:cs="宋体" w:hint="eastAsia"/>
          <w:szCs w:val="21"/>
        </w:rPr>
        <w:t>月0</w:t>
      </w:r>
      <w:r w:rsidRPr="005B1AD3">
        <w:rPr>
          <w:rFonts w:ascii="仿宋" w:eastAsia="仿宋" w:hAnsi="仿宋" w:cs="宋体"/>
          <w:szCs w:val="21"/>
        </w:rPr>
        <w:t>9</w:t>
      </w:r>
      <w:r w:rsidRPr="005B1AD3">
        <w:rPr>
          <w:rFonts w:ascii="仿宋" w:eastAsia="仿宋" w:hAnsi="仿宋" w:cs="宋体" w:hint="eastAsia"/>
          <w:szCs w:val="21"/>
        </w:rPr>
        <w:t>日，每日上午9:00至11:00，下午14:00至17:00（节假日除外），在浙江耀信工程咨询有限公司（杭州市拱</w:t>
      </w:r>
      <w:proofErr w:type="gramStart"/>
      <w:r w:rsidRPr="005B1AD3">
        <w:rPr>
          <w:rFonts w:ascii="仿宋" w:eastAsia="仿宋" w:hAnsi="仿宋" w:cs="宋体" w:hint="eastAsia"/>
          <w:szCs w:val="21"/>
        </w:rPr>
        <w:t>墅</w:t>
      </w:r>
      <w:proofErr w:type="gramEnd"/>
      <w:r w:rsidRPr="005B1AD3">
        <w:rPr>
          <w:rFonts w:ascii="仿宋" w:eastAsia="仿宋" w:hAnsi="仿宋" w:cs="宋体" w:hint="eastAsia"/>
          <w:szCs w:val="21"/>
        </w:rPr>
        <w:t>区</w:t>
      </w:r>
      <w:proofErr w:type="gramStart"/>
      <w:r w:rsidRPr="005B1AD3">
        <w:rPr>
          <w:rFonts w:ascii="仿宋" w:eastAsia="仿宋" w:hAnsi="仿宋" w:cs="宋体" w:hint="eastAsia"/>
          <w:szCs w:val="21"/>
        </w:rPr>
        <w:t>古运路15号</w:t>
      </w:r>
      <w:proofErr w:type="gramEnd"/>
      <w:r w:rsidRPr="005B1AD3">
        <w:rPr>
          <w:rFonts w:ascii="仿宋" w:eastAsia="仿宋" w:hAnsi="仿宋" w:cs="宋体" w:hint="eastAsia"/>
          <w:szCs w:val="21"/>
        </w:rPr>
        <w:t>城发天地16楼1605室）获取招标文件。</w:t>
      </w:r>
    </w:p>
    <w:p w14:paraId="173FE06F" w14:textId="77777777" w:rsidR="001F52CA" w:rsidRPr="005B1AD3" w:rsidRDefault="001F52CA" w:rsidP="001F52CA">
      <w:pPr>
        <w:widowControl/>
        <w:ind w:firstLineChars="300" w:firstLine="632"/>
        <w:jc w:val="left"/>
        <w:rPr>
          <w:rFonts w:ascii="仿宋" w:eastAsia="仿宋" w:hAnsi="仿宋" w:cs="宋体" w:hint="eastAsia"/>
          <w:szCs w:val="21"/>
        </w:rPr>
      </w:pPr>
      <w:r w:rsidRPr="005B1AD3">
        <w:rPr>
          <w:rFonts w:ascii="仿宋" w:eastAsia="仿宋" w:hAnsi="仿宋" w:cs="宋体" w:hint="eastAsia"/>
          <w:b/>
          <w:bCs/>
          <w:szCs w:val="21"/>
        </w:rPr>
        <w:t>邮件获取：</w:t>
      </w:r>
      <w:r w:rsidRPr="005B1AD3">
        <w:rPr>
          <w:rFonts w:ascii="仿宋" w:eastAsia="仿宋" w:hAnsi="仿宋" w:cs="宋体" w:hint="eastAsia"/>
          <w:szCs w:val="21"/>
        </w:rPr>
        <w:t>凡有投标意向的单位，请于上述时间内将报名文件资料发送至邮箱</w:t>
      </w:r>
      <w:hyperlink r:id="rId6" w:history="1">
        <w:r w:rsidRPr="005B1AD3">
          <w:rPr>
            <w:rStyle w:val="ac"/>
            <w:rFonts w:ascii="仿宋" w:eastAsia="仿宋" w:hAnsi="仿宋" w:cs="宋体"/>
            <w:color w:val="auto"/>
            <w:szCs w:val="21"/>
          </w:rPr>
          <w:t>313289736@qq.com</w:t>
        </w:r>
      </w:hyperlink>
      <w:r w:rsidRPr="005B1AD3">
        <w:rPr>
          <w:rFonts w:ascii="仿宋" w:eastAsia="仿宋" w:hAnsi="仿宋" w:cs="宋体" w:hint="eastAsia"/>
          <w:szCs w:val="21"/>
        </w:rPr>
        <w:t>，并向招标代理机构电话确认是否收到。</w:t>
      </w:r>
    </w:p>
    <w:p w14:paraId="0891B1D5" w14:textId="77777777" w:rsidR="001F52CA" w:rsidRPr="005B1AD3" w:rsidRDefault="001F52CA" w:rsidP="001F52CA">
      <w:pPr>
        <w:widowControl/>
        <w:ind w:firstLineChars="200" w:firstLine="420"/>
        <w:jc w:val="left"/>
        <w:rPr>
          <w:rFonts w:ascii="仿宋" w:eastAsia="仿宋" w:hAnsi="仿宋" w:cs="宋体" w:hint="eastAsia"/>
          <w:szCs w:val="21"/>
        </w:rPr>
      </w:pPr>
      <w:r w:rsidRPr="005B1AD3">
        <w:rPr>
          <w:rFonts w:ascii="仿宋" w:eastAsia="仿宋" w:hAnsi="仿宋" w:cs="宋体"/>
          <w:szCs w:val="21"/>
        </w:rPr>
        <w:t>2</w:t>
      </w:r>
      <w:r w:rsidRPr="005B1AD3">
        <w:rPr>
          <w:rFonts w:ascii="仿宋" w:eastAsia="仿宋" w:hAnsi="仿宋" w:cs="宋体" w:hint="eastAsia"/>
          <w:szCs w:val="21"/>
        </w:rPr>
        <w:t xml:space="preserve">、招标文件售价：人民币300元，售后不退。 </w:t>
      </w:r>
    </w:p>
    <w:p w14:paraId="585FF1FF" w14:textId="77777777" w:rsidR="001F52CA" w:rsidRPr="005B1AD3" w:rsidRDefault="001F52CA" w:rsidP="001F52CA">
      <w:pPr>
        <w:widowControl/>
        <w:ind w:rightChars="-81" w:right="-170" w:firstLineChars="150" w:firstLine="316"/>
        <w:jc w:val="left"/>
        <w:rPr>
          <w:rFonts w:ascii="仿宋" w:eastAsia="仿宋" w:hAnsi="仿宋" w:cs="宋体" w:hint="eastAsia"/>
          <w:szCs w:val="21"/>
        </w:rPr>
      </w:pPr>
      <w:r w:rsidRPr="005B1AD3">
        <w:rPr>
          <w:rFonts w:ascii="仿宋" w:eastAsia="仿宋" w:hAnsi="仿宋" w:cs="宋体" w:hint="eastAsia"/>
          <w:b/>
          <w:szCs w:val="21"/>
        </w:rPr>
        <w:t>五、投标文件的递交</w:t>
      </w:r>
      <w:r w:rsidRPr="005B1AD3">
        <w:rPr>
          <w:rFonts w:ascii="仿宋" w:eastAsia="仿宋" w:hAnsi="仿宋" w:cs="宋体" w:hint="eastAsia"/>
          <w:szCs w:val="21"/>
        </w:rPr>
        <w:t xml:space="preserve">： </w:t>
      </w:r>
    </w:p>
    <w:p w14:paraId="73D3B79F" w14:textId="77777777" w:rsidR="001F52CA" w:rsidRPr="005B1AD3" w:rsidRDefault="001F52CA" w:rsidP="001F52CA">
      <w:pPr>
        <w:ind w:firstLineChars="200" w:firstLine="420"/>
        <w:jc w:val="left"/>
        <w:rPr>
          <w:rFonts w:ascii="仿宋" w:eastAsia="仿宋" w:hAnsi="仿宋" w:cs="宋体"/>
          <w:szCs w:val="21"/>
        </w:rPr>
      </w:pPr>
      <w:r w:rsidRPr="005B1AD3">
        <w:rPr>
          <w:rFonts w:ascii="仿宋" w:eastAsia="仿宋" w:hAnsi="仿宋" w:cs="宋体" w:hint="eastAsia"/>
          <w:szCs w:val="21"/>
        </w:rPr>
        <w:t>1、投标文件递交采用邮寄（快递）递交方式</w:t>
      </w:r>
    </w:p>
    <w:p w14:paraId="1C3855DC" w14:textId="77777777" w:rsidR="001F52CA" w:rsidRPr="005B1AD3" w:rsidRDefault="001F52CA" w:rsidP="001F52CA">
      <w:pPr>
        <w:ind w:firstLineChars="200" w:firstLine="420"/>
        <w:jc w:val="left"/>
        <w:rPr>
          <w:rFonts w:ascii="仿宋" w:eastAsia="仿宋" w:hAnsi="仿宋" w:cs="宋体"/>
          <w:szCs w:val="21"/>
        </w:rPr>
      </w:pPr>
      <w:r w:rsidRPr="005B1AD3">
        <w:rPr>
          <w:rFonts w:ascii="仿宋" w:eastAsia="仿宋" w:hAnsi="仿宋" w:cs="宋体" w:hint="eastAsia"/>
          <w:szCs w:val="21"/>
        </w:rPr>
        <w:t>（</w:t>
      </w:r>
      <w:r w:rsidRPr="005B1AD3">
        <w:rPr>
          <w:rFonts w:ascii="仿宋" w:eastAsia="仿宋" w:hAnsi="仿宋" w:cs="宋体"/>
          <w:szCs w:val="21"/>
        </w:rPr>
        <w:t>1</w:t>
      </w:r>
      <w:r w:rsidRPr="005B1AD3">
        <w:rPr>
          <w:rFonts w:ascii="仿宋" w:eastAsia="仿宋" w:hAnsi="仿宋" w:cs="宋体" w:hint="eastAsia"/>
          <w:szCs w:val="21"/>
        </w:rPr>
        <w:t>）投标文件接收人：浙江耀信工程咨询有限公司；</w:t>
      </w:r>
    </w:p>
    <w:p w14:paraId="38429F94" w14:textId="77777777" w:rsidR="001F52CA" w:rsidRPr="005B1AD3" w:rsidRDefault="001F52CA" w:rsidP="001F52CA">
      <w:pPr>
        <w:ind w:firstLineChars="200" w:firstLine="420"/>
        <w:jc w:val="left"/>
        <w:rPr>
          <w:rFonts w:ascii="仿宋" w:eastAsia="仿宋" w:hAnsi="仿宋" w:cs="宋体"/>
          <w:szCs w:val="21"/>
        </w:rPr>
      </w:pPr>
      <w:r w:rsidRPr="005B1AD3">
        <w:rPr>
          <w:rFonts w:ascii="仿宋" w:eastAsia="仿宋" w:hAnsi="仿宋" w:cs="宋体" w:hint="eastAsia"/>
          <w:szCs w:val="21"/>
        </w:rPr>
        <w:t>（</w:t>
      </w:r>
      <w:r w:rsidRPr="005B1AD3">
        <w:rPr>
          <w:rFonts w:ascii="仿宋" w:eastAsia="仿宋" w:hAnsi="仿宋" w:cs="宋体"/>
          <w:szCs w:val="21"/>
        </w:rPr>
        <w:t>2</w:t>
      </w:r>
      <w:r w:rsidRPr="005B1AD3">
        <w:rPr>
          <w:rFonts w:ascii="仿宋" w:eastAsia="仿宋" w:hAnsi="仿宋" w:cs="宋体" w:hint="eastAsia"/>
          <w:szCs w:val="21"/>
        </w:rPr>
        <w:t>）邮寄递交地址：杭州市拱</w:t>
      </w:r>
      <w:proofErr w:type="gramStart"/>
      <w:r w:rsidRPr="005B1AD3">
        <w:rPr>
          <w:rFonts w:ascii="仿宋" w:eastAsia="仿宋" w:hAnsi="仿宋" w:cs="宋体" w:hint="eastAsia"/>
          <w:szCs w:val="21"/>
        </w:rPr>
        <w:t>墅</w:t>
      </w:r>
      <w:proofErr w:type="gramEnd"/>
      <w:r w:rsidRPr="005B1AD3">
        <w:rPr>
          <w:rFonts w:ascii="仿宋" w:eastAsia="仿宋" w:hAnsi="仿宋" w:cs="宋体" w:hint="eastAsia"/>
          <w:szCs w:val="21"/>
        </w:rPr>
        <w:t>区古</w:t>
      </w:r>
      <w:proofErr w:type="gramStart"/>
      <w:r w:rsidRPr="005B1AD3">
        <w:rPr>
          <w:rFonts w:ascii="仿宋" w:eastAsia="仿宋" w:hAnsi="仿宋" w:cs="宋体" w:hint="eastAsia"/>
          <w:szCs w:val="21"/>
        </w:rPr>
        <w:t>运路城</w:t>
      </w:r>
      <w:proofErr w:type="gramEnd"/>
      <w:r w:rsidRPr="005B1AD3">
        <w:rPr>
          <w:rFonts w:ascii="仿宋" w:eastAsia="仿宋" w:hAnsi="仿宋" w:cs="宋体" w:hint="eastAsia"/>
          <w:szCs w:val="21"/>
        </w:rPr>
        <w:t>发天地1605室；</w:t>
      </w:r>
    </w:p>
    <w:p w14:paraId="6EF0D59E" w14:textId="77777777" w:rsidR="001F52CA" w:rsidRPr="005B1AD3" w:rsidRDefault="001F52CA" w:rsidP="001F52CA">
      <w:pPr>
        <w:ind w:firstLineChars="200" w:firstLine="420"/>
        <w:jc w:val="left"/>
        <w:rPr>
          <w:rFonts w:ascii="仿宋" w:eastAsia="仿宋" w:hAnsi="仿宋" w:cs="宋体"/>
          <w:szCs w:val="21"/>
        </w:rPr>
      </w:pPr>
      <w:r w:rsidRPr="005B1AD3">
        <w:rPr>
          <w:rFonts w:ascii="仿宋" w:eastAsia="仿宋" w:hAnsi="仿宋" w:cs="宋体" w:hint="eastAsia"/>
          <w:szCs w:val="21"/>
        </w:rPr>
        <w:t>（</w:t>
      </w:r>
      <w:r w:rsidRPr="005B1AD3">
        <w:rPr>
          <w:rFonts w:ascii="仿宋" w:eastAsia="仿宋" w:hAnsi="仿宋" w:cs="宋体"/>
          <w:szCs w:val="21"/>
        </w:rPr>
        <w:t>3</w:t>
      </w:r>
      <w:r w:rsidRPr="005B1AD3">
        <w:rPr>
          <w:rFonts w:ascii="仿宋" w:eastAsia="仿宋" w:hAnsi="仿宋" w:cs="宋体" w:hint="eastAsia"/>
          <w:szCs w:val="21"/>
        </w:rPr>
        <w:t>）联系人、联系电话：</w:t>
      </w:r>
      <w:proofErr w:type="gramStart"/>
      <w:r w:rsidRPr="005B1AD3">
        <w:rPr>
          <w:rFonts w:ascii="仿宋" w:eastAsia="仿宋" w:hAnsi="仿宋" w:cs="宋体" w:hint="eastAsia"/>
          <w:szCs w:val="21"/>
        </w:rPr>
        <w:t>顾秋燕</w:t>
      </w:r>
      <w:proofErr w:type="gramEnd"/>
      <w:r w:rsidRPr="005B1AD3">
        <w:rPr>
          <w:rFonts w:ascii="仿宋" w:eastAsia="仿宋" w:hAnsi="仿宋" w:cs="宋体" w:hint="eastAsia"/>
          <w:szCs w:val="21"/>
        </w:rPr>
        <w:t>1</w:t>
      </w:r>
      <w:r w:rsidRPr="005B1AD3">
        <w:rPr>
          <w:rFonts w:ascii="仿宋" w:eastAsia="仿宋" w:hAnsi="仿宋" w:cs="宋体"/>
          <w:szCs w:val="21"/>
        </w:rPr>
        <w:t>3586441471</w:t>
      </w:r>
      <w:r w:rsidRPr="005B1AD3">
        <w:rPr>
          <w:rFonts w:ascii="仿宋" w:eastAsia="仿宋" w:hAnsi="仿宋" w:cs="宋体" w:hint="eastAsia"/>
          <w:szCs w:val="21"/>
        </w:rPr>
        <w:t>；</w:t>
      </w:r>
    </w:p>
    <w:p w14:paraId="283FFAF9" w14:textId="77777777" w:rsidR="001F52CA" w:rsidRPr="005B1AD3" w:rsidRDefault="001F52CA" w:rsidP="001F52CA">
      <w:pPr>
        <w:ind w:firstLineChars="200" w:firstLine="420"/>
        <w:jc w:val="left"/>
        <w:rPr>
          <w:rFonts w:ascii="仿宋" w:eastAsia="仿宋" w:hAnsi="仿宋" w:cs="宋体"/>
          <w:szCs w:val="21"/>
        </w:rPr>
      </w:pPr>
      <w:r w:rsidRPr="005B1AD3">
        <w:rPr>
          <w:rFonts w:ascii="仿宋" w:eastAsia="仿宋" w:hAnsi="仿宋" w:cs="宋体" w:hint="eastAsia"/>
          <w:szCs w:val="21"/>
        </w:rPr>
        <w:t>（</w:t>
      </w:r>
      <w:r w:rsidRPr="005B1AD3">
        <w:rPr>
          <w:rFonts w:ascii="仿宋" w:eastAsia="仿宋" w:hAnsi="仿宋" w:cs="宋体"/>
          <w:szCs w:val="21"/>
        </w:rPr>
        <w:t>4</w:t>
      </w:r>
      <w:r w:rsidRPr="005B1AD3">
        <w:rPr>
          <w:rFonts w:ascii="仿宋" w:eastAsia="仿宋" w:hAnsi="仿宋" w:cs="宋体" w:hint="eastAsia"/>
          <w:szCs w:val="21"/>
        </w:rPr>
        <w:t>）投标文件邮寄、封装要求：投标人在投标文件寄出后，应将邮寄信息须及时反馈给本项目招标人授权的代理机构；投标人必须按照招标文件要求封装投标文件，快递包装务必牢固可靠，因包装原因出现影响投标文件完整性、密封性等后果由投标人自行负责。</w:t>
      </w:r>
    </w:p>
    <w:p w14:paraId="398BDD94" w14:textId="77777777" w:rsidR="001F52CA" w:rsidRPr="005B1AD3" w:rsidRDefault="001F52CA" w:rsidP="001F52CA">
      <w:pPr>
        <w:ind w:firstLineChars="200" w:firstLine="420"/>
        <w:jc w:val="left"/>
        <w:rPr>
          <w:rFonts w:ascii="仿宋" w:eastAsia="仿宋" w:hAnsi="仿宋" w:cs="宋体"/>
          <w:szCs w:val="21"/>
        </w:rPr>
      </w:pPr>
      <w:r w:rsidRPr="005B1AD3">
        <w:rPr>
          <w:rFonts w:ascii="仿宋" w:eastAsia="仿宋" w:hAnsi="仿宋" w:cs="宋体" w:hint="eastAsia"/>
          <w:szCs w:val="21"/>
        </w:rPr>
        <w:t>（</w:t>
      </w:r>
      <w:r w:rsidRPr="005B1AD3">
        <w:rPr>
          <w:rFonts w:ascii="仿宋" w:eastAsia="仿宋" w:hAnsi="仿宋" w:cs="宋体"/>
          <w:szCs w:val="21"/>
        </w:rPr>
        <w:t>5</w:t>
      </w:r>
      <w:r w:rsidRPr="005B1AD3">
        <w:rPr>
          <w:rFonts w:ascii="仿宋" w:eastAsia="仿宋" w:hAnsi="仿宋" w:cs="宋体" w:hint="eastAsia"/>
          <w:szCs w:val="21"/>
        </w:rPr>
        <w:t>）投标文件邮递递交截止时间：202</w:t>
      </w:r>
      <w:r w:rsidRPr="005B1AD3">
        <w:rPr>
          <w:rFonts w:ascii="仿宋" w:eastAsia="仿宋" w:hAnsi="仿宋" w:cs="宋体"/>
          <w:szCs w:val="21"/>
        </w:rPr>
        <w:t>3</w:t>
      </w:r>
      <w:r w:rsidRPr="005B1AD3">
        <w:rPr>
          <w:rFonts w:ascii="仿宋" w:eastAsia="仿宋" w:hAnsi="仿宋" w:cs="宋体" w:hint="eastAsia"/>
          <w:szCs w:val="21"/>
        </w:rPr>
        <w:t>年</w:t>
      </w:r>
      <w:r w:rsidRPr="005B1AD3">
        <w:rPr>
          <w:rFonts w:ascii="仿宋" w:eastAsia="仿宋" w:hAnsi="仿宋" w:cs="宋体"/>
          <w:szCs w:val="21"/>
        </w:rPr>
        <w:t>01</w:t>
      </w:r>
      <w:r w:rsidRPr="005B1AD3">
        <w:rPr>
          <w:rFonts w:ascii="仿宋" w:eastAsia="仿宋" w:hAnsi="仿宋" w:cs="宋体" w:hint="eastAsia"/>
          <w:szCs w:val="21"/>
        </w:rPr>
        <w:t>月1</w:t>
      </w:r>
      <w:r w:rsidRPr="005B1AD3">
        <w:rPr>
          <w:rFonts w:ascii="仿宋" w:eastAsia="仿宋" w:hAnsi="仿宋" w:cs="宋体"/>
          <w:szCs w:val="21"/>
        </w:rPr>
        <w:t>2</w:t>
      </w:r>
      <w:r w:rsidRPr="005B1AD3">
        <w:rPr>
          <w:rFonts w:ascii="仿宋" w:eastAsia="仿宋" w:hAnsi="仿宋" w:cs="宋体" w:hint="eastAsia"/>
          <w:szCs w:val="21"/>
        </w:rPr>
        <w:t>日14时</w:t>
      </w:r>
      <w:r w:rsidRPr="005B1AD3">
        <w:rPr>
          <w:rFonts w:ascii="仿宋" w:eastAsia="仿宋" w:hAnsi="仿宋" w:cs="宋体"/>
          <w:szCs w:val="21"/>
        </w:rPr>
        <w:t>3</w:t>
      </w:r>
      <w:r w:rsidRPr="005B1AD3">
        <w:rPr>
          <w:rFonts w:ascii="仿宋" w:eastAsia="仿宋" w:hAnsi="仿宋" w:cs="宋体" w:hint="eastAsia"/>
          <w:szCs w:val="21"/>
        </w:rPr>
        <w:t>0分；以邮递签收时间为准，投标人应充分考虑投递时间提前（为预防不可控因素，建议尽量提前一至两天递交投标文件），因邮寄原因导致投标文件不能如期送达等风险由投标人自行承担。</w:t>
      </w:r>
    </w:p>
    <w:p w14:paraId="45C0364E" w14:textId="77777777" w:rsidR="001F52CA" w:rsidRPr="005B1AD3" w:rsidRDefault="001F52CA" w:rsidP="001F52CA">
      <w:pPr>
        <w:pStyle w:val="a8"/>
        <w:spacing w:line="240" w:lineRule="auto"/>
        <w:rPr>
          <w:rFonts w:ascii="仿宋" w:eastAsia="仿宋" w:hAnsi="仿宋" w:cs="宋体"/>
          <w:szCs w:val="21"/>
        </w:rPr>
      </w:pPr>
      <w:r w:rsidRPr="005B1AD3">
        <w:rPr>
          <w:rFonts w:ascii="仿宋" w:eastAsia="仿宋" w:hAnsi="仿宋" w:cs="宋体" w:hint="eastAsia"/>
          <w:szCs w:val="21"/>
        </w:rPr>
        <w:t>2、投标文件的接收、保管</w:t>
      </w:r>
    </w:p>
    <w:p w14:paraId="79F0295F" w14:textId="77777777" w:rsidR="001F52CA" w:rsidRPr="005B1AD3" w:rsidRDefault="001F52CA" w:rsidP="001F52CA">
      <w:pPr>
        <w:widowControl/>
        <w:ind w:firstLineChars="150" w:firstLine="315"/>
        <w:jc w:val="left"/>
        <w:rPr>
          <w:rFonts w:ascii="仿宋" w:eastAsia="仿宋" w:hAnsi="仿宋" w:cs="宋体"/>
          <w:szCs w:val="21"/>
        </w:rPr>
      </w:pPr>
      <w:r w:rsidRPr="005B1AD3">
        <w:rPr>
          <w:rFonts w:ascii="仿宋" w:eastAsia="仿宋" w:hAnsi="仿宋" w:cs="宋体" w:hint="eastAsia"/>
          <w:szCs w:val="21"/>
        </w:rPr>
        <w:t>投标文件的接收、保管：本项目招标人或招标人授权的代理机构应及时跟踪投标文件邮寄信息，在对已收到投标文件完整性、密封性检查无误后方可登记接收，</w:t>
      </w:r>
      <w:proofErr w:type="gramStart"/>
      <w:r w:rsidRPr="005B1AD3">
        <w:rPr>
          <w:rFonts w:ascii="仿宋" w:eastAsia="仿宋" w:hAnsi="仿宋" w:cs="宋体" w:hint="eastAsia"/>
          <w:szCs w:val="21"/>
        </w:rPr>
        <w:t>寄错地址</w:t>
      </w:r>
      <w:proofErr w:type="gramEnd"/>
      <w:r w:rsidRPr="005B1AD3">
        <w:rPr>
          <w:rFonts w:ascii="仿宋" w:eastAsia="仿宋" w:hAnsi="仿宋" w:cs="宋体" w:hint="eastAsia"/>
          <w:szCs w:val="21"/>
        </w:rPr>
        <w:t>、逾期送达、未按照招标文件要求密封或者邮寄过程导致包装密封出现破损的，我公司将拒绝接收。</w:t>
      </w:r>
    </w:p>
    <w:p w14:paraId="0D7015F4" w14:textId="77777777" w:rsidR="001F52CA" w:rsidRPr="005B1AD3" w:rsidRDefault="001F52CA" w:rsidP="001F52CA">
      <w:pPr>
        <w:widowControl/>
        <w:ind w:firstLineChars="150" w:firstLine="316"/>
        <w:jc w:val="left"/>
        <w:rPr>
          <w:rFonts w:ascii="仿宋" w:eastAsia="仿宋" w:hAnsi="仿宋" w:cs="宋体" w:hint="eastAsia"/>
          <w:szCs w:val="21"/>
        </w:rPr>
      </w:pPr>
      <w:r w:rsidRPr="005B1AD3">
        <w:rPr>
          <w:rFonts w:ascii="仿宋" w:eastAsia="仿宋" w:hAnsi="仿宋" w:cs="宋体" w:hint="eastAsia"/>
          <w:b/>
          <w:szCs w:val="21"/>
        </w:rPr>
        <w:t>六、开标时间：</w:t>
      </w:r>
      <w:r w:rsidRPr="005B1AD3">
        <w:rPr>
          <w:rFonts w:ascii="仿宋" w:eastAsia="仿宋" w:hAnsi="仿宋" w:cs="宋体" w:hint="eastAsia"/>
          <w:szCs w:val="21"/>
        </w:rPr>
        <w:t>202</w:t>
      </w:r>
      <w:r w:rsidRPr="005B1AD3">
        <w:rPr>
          <w:rFonts w:ascii="仿宋" w:eastAsia="仿宋" w:hAnsi="仿宋" w:cs="宋体"/>
          <w:szCs w:val="21"/>
        </w:rPr>
        <w:t>3</w:t>
      </w:r>
      <w:r w:rsidRPr="005B1AD3">
        <w:rPr>
          <w:rFonts w:ascii="仿宋" w:eastAsia="仿宋" w:hAnsi="仿宋" w:cs="宋体" w:hint="eastAsia"/>
          <w:szCs w:val="21"/>
        </w:rPr>
        <w:t>年</w:t>
      </w:r>
      <w:r w:rsidRPr="005B1AD3">
        <w:rPr>
          <w:rFonts w:ascii="仿宋" w:eastAsia="仿宋" w:hAnsi="仿宋" w:cs="宋体"/>
          <w:szCs w:val="21"/>
        </w:rPr>
        <w:t>01</w:t>
      </w:r>
      <w:r w:rsidRPr="005B1AD3">
        <w:rPr>
          <w:rFonts w:ascii="仿宋" w:eastAsia="仿宋" w:hAnsi="仿宋" w:cs="宋体" w:hint="eastAsia"/>
          <w:szCs w:val="21"/>
        </w:rPr>
        <w:t>月</w:t>
      </w:r>
      <w:r w:rsidRPr="005B1AD3">
        <w:rPr>
          <w:rFonts w:ascii="仿宋" w:eastAsia="仿宋" w:hAnsi="仿宋" w:cs="宋体"/>
          <w:szCs w:val="21"/>
        </w:rPr>
        <w:t>12</w:t>
      </w:r>
      <w:r w:rsidRPr="005B1AD3">
        <w:rPr>
          <w:rFonts w:ascii="仿宋" w:eastAsia="仿宋" w:hAnsi="仿宋" w:cs="宋体" w:hint="eastAsia"/>
          <w:szCs w:val="21"/>
        </w:rPr>
        <w:t>日14时</w:t>
      </w:r>
      <w:r w:rsidRPr="005B1AD3">
        <w:rPr>
          <w:rFonts w:ascii="仿宋" w:eastAsia="仿宋" w:hAnsi="仿宋" w:cs="宋体"/>
          <w:szCs w:val="21"/>
        </w:rPr>
        <w:t>3</w:t>
      </w:r>
      <w:r w:rsidRPr="005B1AD3">
        <w:rPr>
          <w:rFonts w:ascii="仿宋" w:eastAsia="仿宋" w:hAnsi="仿宋" w:cs="宋体" w:hint="eastAsia"/>
          <w:szCs w:val="21"/>
        </w:rPr>
        <w:t>0分。</w:t>
      </w:r>
    </w:p>
    <w:p w14:paraId="2006EF9C" w14:textId="77777777" w:rsidR="001F52CA" w:rsidRPr="005B1AD3" w:rsidRDefault="001F52CA" w:rsidP="001F52CA">
      <w:pPr>
        <w:widowControl/>
        <w:ind w:firstLineChars="150" w:firstLine="316"/>
        <w:jc w:val="left"/>
        <w:rPr>
          <w:rFonts w:ascii="仿宋" w:eastAsia="仿宋" w:hAnsi="仿宋" w:cs="宋体" w:hint="eastAsia"/>
          <w:szCs w:val="21"/>
        </w:rPr>
      </w:pPr>
      <w:r w:rsidRPr="005B1AD3">
        <w:rPr>
          <w:rFonts w:ascii="仿宋" w:eastAsia="仿宋" w:hAnsi="仿宋" w:cs="宋体" w:hint="eastAsia"/>
          <w:b/>
          <w:szCs w:val="21"/>
        </w:rPr>
        <w:t>七、开标地点：</w:t>
      </w:r>
      <w:r w:rsidRPr="005B1AD3">
        <w:rPr>
          <w:rFonts w:ascii="仿宋" w:eastAsia="仿宋" w:hAnsi="仿宋" w:cs="宋体" w:hint="eastAsia"/>
          <w:szCs w:val="21"/>
        </w:rPr>
        <w:t>杭州市拱</w:t>
      </w:r>
      <w:proofErr w:type="gramStart"/>
      <w:r w:rsidRPr="005B1AD3">
        <w:rPr>
          <w:rFonts w:ascii="仿宋" w:eastAsia="仿宋" w:hAnsi="仿宋" w:cs="宋体" w:hint="eastAsia"/>
          <w:szCs w:val="21"/>
        </w:rPr>
        <w:t>墅</w:t>
      </w:r>
      <w:proofErr w:type="gramEnd"/>
      <w:r w:rsidRPr="005B1AD3">
        <w:rPr>
          <w:rFonts w:ascii="仿宋" w:eastAsia="仿宋" w:hAnsi="仿宋" w:cs="宋体" w:hint="eastAsia"/>
          <w:szCs w:val="21"/>
        </w:rPr>
        <w:t>区</w:t>
      </w:r>
      <w:proofErr w:type="gramStart"/>
      <w:r w:rsidRPr="005B1AD3">
        <w:rPr>
          <w:rFonts w:ascii="仿宋" w:eastAsia="仿宋" w:hAnsi="仿宋" w:cs="宋体" w:hint="eastAsia"/>
          <w:szCs w:val="21"/>
        </w:rPr>
        <w:t>古运路15号</w:t>
      </w:r>
      <w:proofErr w:type="gramEnd"/>
      <w:r w:rsidRPr="005B1AD3">
        <w:rPr>
          <w:rFonts w:ascii="仿宋" w:eastAsia="仿宋" w:hAnsi="仿宋" w:cs="宋体" w:hint="eastAsia"/>
          <w:szCs w:val="21"/>
        </w:rPr>
        <w:t>城发天地16楼开标室</w:t>
      </w:r>
    </w:p>
    <w:p w14:paraId="4522EF77" w14:textId="77777777" w:rsidR="001F52CA" w:rsidRPr="005B1AD3" w:rsidRDefault="001F52CA" w:rsidP="001F52CA">
      <w:pPr>
        <w:widowControl/>
        <w:ind w:firstLineChars="150" w:firstLine="316"/>
        <w:jc w:val="left"/>
        <w:rPr>
          <w:rFonts w:ascii="仿宋" w:eastAsia="仿宋" w:hAnsi="仿宋" w:cs="宋体" w:hint="eastAsia"/>
          <w:b/>
          <w:szCs w:val="21"/>
        </w:rPr>
      </w:pPr>
      <w:r w:rsidRPr="005B1AD3">
        <w:rPr>
          <w:rFonts w:ascii="仿宋" w:eastAsia="仿宋" w:hAnsi="仿宋" w:cs="宋体" w:hint="eastAsia"/>
          <w:b/>
          <w:szCs w:val="21"/>
        </w:rPr>
        <w:t>八、其他事项：</w:t>
      </w:r>
    </w:p>
    <w:p w14:paraId="6849801F" w14:textId="77777777" w:rsidR="001F52CA" w:rsidRPr="005B1AD3" w:rsidRDefault="001F52CA" w:rsidP="001F52CA">
      <w:pPr>
        <w:widowControl/>
        <w:ind w:firstLineChars="250" w:firstLine="525"/>
        <w:jc w:val="left"/>
        <w:rPr>
          <w:rFonts w:ascii="仿宋" w:eastAsia="仿宋" w:hAnsi="仿宋" w:cs="宋体" w:hint="eastAsia"/>
          <w:szCs w:val="21"/>
        </w:rPr>
      </w:pPr>
      <w:r w:rsidRPr="005B1AD3">
        <w:rPr>
          <w:rFonts w:ascii="仿宋" w:eastAsia="仿宋" w:hAnsi="仿宋" w:cs="宋体" w:hint="eastAsia"/>
          <w:szCs w:val="21"/>
        </w:rPr>
        <w:t>1、获取招标文件时须提交的文件资料（以下文件均需加盖公章）：</w:t>
      </w:r>
    </w:p>
    <w:p w14:paraId="66C50192" w14:textId="77777777" w:rsidR="001F52CA" w:rsidRPr="005B1AD3" w:rsidRDefault="001F52CA" w:rsidP="001F52CA">
      <w:pPr>
        <w:widowControl/>
        <w:ind w:firstLineChars="150" w:firstLine="315"/>
        <w:jc w:val="left"/>
        <w:rPr>
          <w:rFonts w:ascii="仿宋" w:eastAsia="仿宋" w:hAnsi="仿宋" w:cs="宋体" w:hint="eastAsia"/>
          <w:szCs w:val="21"/>
        </w:rPr>
      </w:pPr>
      <w:r w:rsidRPr="005B1AD3">
        <w:rPr>
          <w:rFonts w:ascii="仿宋" w:eastAsia="仿宋" w:hAnsi="仿宋" w:cs="宋体" w:hint="eastAsia"/>
          <w:szCs w:val="21"/>
        </w:rPr>
        <w:t>（1）介绍信（或法人授权委托书原件）和委托人身份证原件及复印件；</w:t>
      </w:r>
    </w:p>
    <w:p w14:paraId="2EDA35DA" w14:textId="77777777" w:rsidR="001F52CA" w:rsidRPr="005B1AD3" w:rsidRDefault="001F52CA" w:rsidP="001F52CA">
      <w:pPr>
        <w:widowControl/>
        <w:ind w:firstLineChars="150" w:firstLine="315"/>
        <w:jc w:val="left"/>
        <w:rPr>
          <w:rFonts w:ascii="仿宋" w:eastAsia="仿宋" w:hAnsi="仿宋" w:cs="宋体"/>
          <w:szCs w:val="21"/>
        </w:rPr>
      </w:pPr>
      <w:r w:rsidRPr="005B1AD3">
        <w:rPr>
          <w:rFonts w:ascii="仿宋" w:eastAsia="仿宋" w:hAnsi="仿宋" w:cs="宋体" w:hint="eastAsia"/>
          <w:szCs w:val="21"/>
        </w:rPr>
        <w:t>（2）有效的营业执照复印件；</w:t>
      </w:r>
    </w:p>
    <w:p w14:paraId="0450B0AF" w14:textId="77777777" w:rsidR="001F52CA" w:rsidRPr="005B1AD3" w:rsidRDefault="001F52CA" w:rsidP="001F52CA">
      <w:pPr>
        <w:widowControl/>
        <w:ind w:firstLineChars="150" w:firstLine="315"/>
        <w:jc w:val="left"/>
        <w:rPr>
          <w:rFonts w:ascii="仿宋" w:eastAsia="仿宋" w:hAnsi="仿宋" w:cs="宋体" w:hint="eastAsia"/>
          <w:szCs w:val="21"/>
        </w:rPr>
      </w:pPr>
      <w:r w:rsidRPr="005B1AD3">
        <w:rPr>
          <w:rFonts w:ascii="仿宋" w:eastAsia="仿宋" w:hAnsi="仿宋" w:cs="宋体" w:hint="eastAsia"/>
          <w:szCs w:val="21"/>
        </w:rPr>
        <w:t>（3）企业资质证书复印件；</w:t>
      </w:r>
    </w:p>
    <w:p w14:paraId="2696DDCD" w14:textId="77777777" w:rsidR="001F52CA" w:rsidRPr="005B1AD3" w:rsidRDefault="001F52CA" w:rsidP="001F52CA">
      <w:pPr>
        <w:widowControl/>
        <w:ind w:firstLineChars="150" w:firstLine="315"/>
        <w:jc w:val="left"/>
        <w:rPr>
          <w:rFonts w:ascii="仿宋" w:eastAsia="仿宋" w:hAnsi="仿宋" w:cs="宋体"/>
          <w:szCs w:val="21"/>
        </w:rPr>
      </w:pPr>
      <w:r w:rsidRPr="005B1AD3">
        <w:rPr>
          <w:rFonts w:ascii="仿宋" w:eastAsia="仿宋" w:hAnsi="仿宋" w:cs="宋体" w:hint="eastAsia"/>
          <w:szCs w:val="21"/>
        </w:rPr>
        <w:t>（4）项目负责人注册证书复印件；</w:t>
      </w:r>
    </w:p>
    <w:p w14:paraId="04C7CC1B" w14:textId="77777777" w:rsidR="001F52CA" w:rsidRPr="005B1AD3" w:rsidRDefault="001F52CA" w:rsidP="001F52CA">
      <w:pPr>
        <w:widowControl/>
        <w:ind w:firstLineChars="150" w:firstLine="315"/>
        <w:jc w:val="left"/>
        <w:rPr>
          <w:rFonts w:ascii="仿宋" w:eastAsia="仿宋" w:hAnsi="仿宋" w:cs="宋体"/>
          <w:szCs w:val="21"/>
        </w:rPr>
      </w:pPr>
      <w:r w:rsidRPr="005B1AD3">
        <w:rPr>
          <w:rFonts w:ascii="仿宋" w:eastAsia="仿宋" w:hAnsi="仿宋" w:cs="宋体" w:hint="eastAsia"/>
          <w:szCs w:val="21"/>
        </w:rPr>
        <w:t>（5）报名表（详见浙江政府采购网招标公告附件），</w:t>
      </w:r>
    </w:p>
    <w:p w14:paraId="7FEDD7FC" w14:textId="77777777" w:rsidR="001F52CA" w:rsidRPr="005B1AD3" w:rsidRDefault="001F52CA" w:rsidP="001F52CA">
      <w:pPr>
        <w:widowControl/>
        <w:ind w:firstLineChars="150" w:firstLine="316"/>
        <w:jc w:val="left"/>
        <w:rPr>
          <w:rFonts w:ascii="仿宋" w:eastAsia="仿宋" w:hAnsi="仿宋" w:cs="宋体" w:hint="eastAsia"/>
          <w:b/>
          <w:szCs w:val="21"/>
        </w:rPr>
      </w:pPr>
      <w:r w:rsidRPr="005B1AD3">
        <w:rPr>
          <w:rFonts w:ascii="仿宋" w:eastAsia="仿宋" w:hAnsi="仿宋" w:cs="宋体" w:hint="eastAsia"/>
          <w:b/>
          <w:szCs w:val="21"/>
        </w:rPr>
        <w:t>注：购买招标文件提供的资料不作为资格后审评审依据。</w:t>
      </w:r>
    </w:p>
    <w:p w14:paraId="6283D6E1" w14:textId="77777777" w:rsidR="001F52CA" w:rsidRPr="005B1AD3" w:rsidRDefault="001F52CA" w:rsidP="001F52CA">
      <w:pPr>
        <w:widowControl/>
        <w:ind w:firstLineChars="250" w:firstLine="527"/>
        <w:jc w:val="left"/>
        <w:rPr>
          <w:rFonts w:ascii="仿宋" w:eastAsia="仿宋" w:hAnsi="仿宋" w:cs="宋体"/>
          <w:b/>
          <w:szCs w:val="21"/>
        </w:rPr>
      </w:pPr>
      <w:r w:rsidRPr="005B1AD3">
        <w:rPr>
          <w:rFonts w:ascii="仿宋" w:eastAsia="仿宋" w:hAnsi="仿宋" w:cs="宋体" w:hint="eastAsia"/>
          <w:b/>
          <w:szCs w:val="21"/>
        </w:rPr>
        <w:t>2、投标保证金：</w:t>
      </w:r>
    </w:p>
    <w:p w14:paraId="76D76B26" w14:textId="77777777" w:rsidR="001F52CA" w:rsidRPr="005B1AD3" w:rsidRDefault="001F52CA" w:rsidP="001F52CA">
      <w:pPr>
        <w:widowControl/>
        <w:ind w:firstLineChars="150" w:firstLine="315"/>
        <w:jc w:val="left"/>
        <w:rPr>
          <w:rFonts w:ascii="仿宋" w:eastAsia="仿宋" w:hAnsi="仿宋" w:cs="宋体" w:hint="eastAsia"/>
          <w:szCs w:val="21"/>
        </w:rPr>
      </w:pPr>
      <w:r w:rsidRPr="005B1AD3">
        <w:rPr>
          <w:rFonts w:ascii="仿宋" w:eastAsia="仿宋" w:hAnsi="仿宋" w:cs="宋体" w:hint="eastAsia"/>
          <w:szCs w:val="21"/>
        </w:rPr>
        <w:t>（1）投标保证金金额：人民币</w:t>
      </w:r>
      <w:r w:rsidRPr="005B1AD3">
        <w:rPr>
          <w:rFonts w:ascii="仿宋" w:eastAsia="仿宋" w:hAnsi="仿宋" w:cs="宋体"/>
          <w:szCs w:val="21"/>
          <w:u w:val="single"/>
        </w:rPr>
        <w:t>20000</w:t>
      </w:r>
      <w:r w:rsidRPr="005B1AD3">
        <w:rPr>
          <w:rFonts w:ascii="仿宋" w:eastAsia="仿宋" w:hAnsi="仿宋" w:cs="宋体" w:hint="eastAsia"/>
          <w:szCs w:val="21"/>
        </w:rPr>
        <w:t>元整</w:t>
      </w:r>
    </w:p>
    <w:p w14:paraId="413682D9" w14:textId="77777777" w:rsidR="001F52CA" w:rsidRPr="005B1AD3" w:rsidRDefault="001F52CA" w:rsidP="001F52CA">
      <w:pPr>
        <w:widowControl/>
        <w:ind w:firstLineChars="150" w:firstLine="315"/>
        <w:jc w:val="left"/>
        <w:rPr>
          <w:rFonts w:ascii="仿宋" w:eastAsia="仿宋" w:hAnsi="仿宋" w:cs="宋体" w:hint="eastAsia"/>
          <w:szCs w:val="21"/>
        </w:rPr>
      </w:pPr>
      <w:r w:rsidRPr="005B1AD3">
        <w:rPr>
          <w:rFonts w:ascii="仿宋" w:eastAsia="仿宋" w:hAnsi="仿宋" w:cs="宋体" w:hint="eastAsia"/>
          <w:szCs w:val="21"/>
        </w:rPr>
        <w:t>（2）投标保证金递交形式：以银行电汇、转账，</w:t>
      </w:r>
      <w:proofErr w:type="gramStart"/>
      <w:r w:rsidRPr="005B1AD3">
        <w:rPr>
          <w:rFonts w:ascii="仿宋" w:eastAsia="仿宋" w:hAnsi="仿宋" w:cs="宋体" w:hint="eastAsia"/>
          <w:szCs w:val="21"/>
        </w:rPr>
        <w:t>网银支付</w:t>
      </w:r>
      <w:proofErr w:type="gramEnd"/>
      <w:r w:rsidRPr="005B1AD3">
        <w:rPr>
          <w:rFonts w:ascii="仿宋" w:eastAsia="仿宋" w:hAnsi="仿宋" w:cs="宋体" w:hint="eastAsia"/>
          <w:szCs w:val="21"/>
        </w:rPr>
        <w:t>形式。</w:t>
      </w:r>
    </w:p>
    <w:p w14:paraId="634683FD" w14:textId="77777777" w:rsidR="001F52CA" w:rsidRPr="005B1AD3" w:rsidRDefault="001F52CA" w:rsidP="001F52CA">
      <w:pPr>
        <w:widowControl/>
        <w:ind w:firstLineChars="150" w:firstLine="315"/>
        <w:jc w:val="left"/>
        <w:rPr>
          <w:rFonts w:ascii="仿宋" w:eastAsia="仿宋" w:hAnsi="仿宋" w:cs="宋体" w:hint="eastAsia"/>
          <w:szCs w:val="21"/>
        </w:rPr>
      </w:pPr>
      <w:r w:rsidRPr="005B1AD3">
        <w:rPr>
          <w:rFonts w:ascii="仿宋" w:eastAsia="仿宋" w:hAnsi="仿宋" w:cs="宋体" w:hint="eastAsia"/>
          <w:szCs w:val="21"/>
        </w:rPr>
        <w:t>（3）投标保证金应在开标前一日22：00</w:t>
      </w:r>
      <w:proofErr w:type="gramStart"/>
      <w:r w:rsidRPr="005B1AD3">
        <w:rPr>
          <w:rFonts w:ascii="仿宋" w:eastAsia="仿宋" w:hAnsi="仿宋" w:cs="宋体" w:hint="eastAsia"/>
          <w:szCs w:val="21"/>
        </w:rPr>
        <w:t>前之前交纳至以下</w:t>
      </w:r>
      <w:proofErr w:type="gramEnd"/>
      <w:r w:rsidRPr="005B1AD3">
        <w:rPr>
          <w:rFonts w:ascii="仿宋" w:eastAsia="仿宋" w:hAnsi="仿宋" w:cs="宋体" w:hint="eastAsia"/>
          <w:szCs w:val="21"/>
        </w:rPr>
        <w:t>账户（以到账为准）：</w:t>
      </w:r>
    </w:p>
    <w:p w14:paraId="234273DA" w14:textId="77777777" w:rsidR="001F52CA" w:rsidRPr="005B1AD3" w:rsidRDefault="001F52CA" w:rsidP="001F52CA">
      <w:pPr>
        <w:widowControl/>
        <w:ind w:firstLineChars="150" w:firstLine="315"/>
        <w:jc w:val="left"/>
        <w:rPr>
          <w:rFonts w:ascii="仿宋" w:eastAsia="仿宋" w:hAnsi="仿宋" w:cs="宋体" w:hint="eastAsia"/>
          <w:szCs w:val="21"/>
        </w:rPr>
      </w:pPr>
      <w:r w:rsidRPr="005B1AD3">
        <w:rPr>
          <w:rFonts w:ascii="仿宋" w:eastAsia="仿宋" w:hAnsi="仿宋" w:cs="宋体" w:hint="eastAsia"/>
          <w:szCs w:val="21"/>
        </w:rPr>
        <w:t>收款人（全称）：浙江耀信工程咨询有限公司</w:t>
      </w:r>
    </w:p>
    <w:p w14:paraId="47633E19" w14:textId="77777777" w:rsidR="001F52CA" w:rsidRPr="005B1AD3" w:rsidRDefault="001F52CA" w:rsidP="001F52CA">
      <w:pPr>
        <w:widowControl/>
        <w:ind w:firstLineChars="150" w:firstLine="315"/>
        <w:jc w:val="left"/>
        <w:rPr>
          <w:rFonts w:ascii="仿宋" w:eastAsia="仿宋" w:hAnsi="仿宋" w:cs="宋体"/>
          <w:szCs w:val="21"/>
        </w:rPr>
      </w:pPr>
      <w:r w:rsidRPr="005B1AD3">
        <w:rPr>
          <w:rFonts w:ascii="仿宋" w:eastAsia="仿宋" w:hAnsi="仿宋" w:cs="宋体" w:hint="eastAsia"/>
          <w:szCs w:val="21"/>
        </w:rPr>
        <w:t>开户银行：招商银行杭州分行湖</w:t>
      </w:r>
      <w:proofErr w:type="gramStart"/>
      <w:r w:rsidRPr="005B1AD3">
        <w:rPr>
          <w:rFonts w:ascii="仿宋" w:eastAsia="仿宋" w:hAnsi="仿宋" w:cs="宋体" w:hint="eastAsia"/>
          <w:szCs w:val="21"/>
        </w:rPr>
        <w:t>墅</w:t>
      </w:r>
      <w:proofErr w:type="gramEnd"/>
      <w:r w:rsidRPr="005B1AD3">
        <w:rPr>
          <w:rFonts w:ascii="仿宋" w:eastAsia="仿宋" w:hAnsi="仿宋" w:cs="宋体" w:hint="eastAsia"/>
          <w:szCs w:val="21"/>
        </w:rPr>
        <w:t xml:space="preserve">支行 </w:t>
      </w:r>
    </w:p>
    <w:p w14:paraId="45521EFF" w14:textId="77777777" w:rsidR="001F52CA" w:rsidRPr="005B1AD3" w:rsidRDefault="001F52CA" w:rsidP="001F52CA">
      <w:pPr>
        <w:widowControl/>
        <w:ind w:firstLineChars="150" w:firstLine="315"/>
        <w:jc w:val="left"/>
        <w:rPr>
          <w:rFonts w:ascii="仿宋" w:eastAsia="仿宋" w:hAnsi="仿宋" w:cs="宋体" w:hint="eastAsia"/>
          <w:szCs w:val="21"/>
        </w:rPr>
      </w:pPr>
      <w:proofErr w:type="gramStart"/>
      <w:r w:rsidRPr="005B1AD3">
        <w:rPr>
          <w:rFonts w:ascii="仿宋" w:eastAsia="仿宋" w:hAnsi="仿宋" w:cs="宋体" w:hint="eastAsia"/>
          <w:szCs w:val="21"/>
        </w:rPr>
        <w:t>帐号</w:t>
      </w:r>
      <w:proofErr w:type="gramEnd"/>
      <w:r w:rsidRPr="005B1AD3">
        <w:rPr>
          <w:rFonts w:ascii="仿宋" w:eastAsia="仿宋" w:hAnsi="仿宋" w:cs="宋体" w:hint="eastAsia"/>
          <w:szCs w:val="21"/>
        </w:rPr>
        <w:t>：571905042610901</w:t>
      </w:r>
    </w:p>
    <w:p w14:paraId="7A7BF546" w14:textId="77777777" w:rsidR="001F52CA" w:rsidRPr="005B1AD3" w:rsidRDefault="001F52CA" w:rsidP="001F52CA">
      <w:pPr>
        <w:widowControl/>
        <w:ind w:firstLineChars="150" w:firstLine="315"/>
        <w:jc w:val="left"/>
        <w:rPr>
          <w:rFonts w:ascii="仿宋" w:eastAsia="仿宋" w:hAnsi="仿宋" w:cs="宋体"/>
          <w:szCs w:val="21"/>
        </w:rPr>
      </w:pPr>
      <w:r w:rsidRPr="005B1AD3">
        <w:rPr>
          <w:rFonts w:ascii="仿宋" w:eastAsia="仿宋" w:hAnsi="仿宋" w:cs="宋体" w:hint="eastAsia"/>
          <w:szCs w:val="21"/>
        </w:rPr>
        <w:t>注：</w:t>
      </w:r>
      <w:r w:rsidRPr="005B1AD3">
        <w:rPr>
          <w:rFonts w:ascii="仿宋" w:eastAsia="仿宋" w:hAnsi="仿宋" w:cs="宋体" w:hint="eastAsia"/>
          <w:b/>
          <w:szCs w:val="21"/>
        </w:rPr>
        <w:t>汇款时请注明招标项目名称及用途。</w:t>
      </w:r>
    </w:p>
    <w:p w14:paraId="007D7A11" w14:textId="77777777" w:rsidR="001F52CA" w:rsidRPr="005B1AD3" w:rsidRDefault="001F52CA" w:rsidP="001F52CA">
      <w:pPr>
        <w:widowControl/>
        <w:ind w:firstLineChars="150" w:firstLine="316"/>
        <w:jc w:val="left"/>
        <w:rPr>
          <w:rFonts w:ascii="仿宋" w:eastAsia="仿宋" w:hAnsi="仿宋" w:cs="宋体" w:hint="eastAsia"/>
          <w:b/>
          <w:szCs w:val="21"/>
        </w:rPr>
      </w:pPr>
      <w:r w:rsidRPr="005B1AD3">
        <w:rPr>
          <w:rFonts w:ascii="仿宋" w:eastAsia="仿宋" w:hAnsi="仿宋" w:cs="宋体" w:hint="eastAsia"/>
          <w:b/>
          <w:szCs w:val="21"/>
        </w:rPr>
        <w:t>九、联系方式:</w:t>
      </w:r>
    </w:p>
    <w:p w14:paraId="68C0868F" w14:textId="77777777" w:rsidR="001F52CA" w:rsidRPr="005B1AD3" w:rsidRDefault="001F52CA" w:rsidP="001F52CA">
      <w:pPr>
        <w:pStyle w:val="2"/>
        <w:spacing w:after="0" w:line="240" w:lineRule="auto"/>
        <w:ind w:left="0" w:firstLineChars="350" w:firstLine="735"/>
        <w:rPr>
          <w:rFonts w:ascii="仿宋" w:eastAsia="仿宋" w:hAnsi="仿宋" w:cs="宋体" w:hint="eastAsia"/>
          <w:color w:val="auto"/>
          <w:sz w:val="21"/>
          <w:szCs w:val="21"/>
        </w:rPr>
      </w:pPr>
      <w:r w:rsidRPr="005B1AD3">
        <w:rPr>
          <w:rFonts w:ascii="仿宋" w:eastAsia="仿宋" w:hAnsi="仿宋" w:cs="宋体" w:hint="eastAsia"/>
          <w:color w:val="auto"/>
          <w:sz w:val="21"/>
          <w:szCs w:val="21"/>
        </w:rPr>
        <w:t>1、招标人名称：杭州市居住区投资建设集团有限公司</w:t>
      </w:r>
    </w:p>
    <w:p w14:paraId="3CF7187B" w14:textId="77777777" w:rsidR="001F52CA" w:rsidRPr="005B1AD3" w:rsidRDefault="001F52CA" w:rsidP="001F52CA">
      <w:pPr>
        <w:widowControl/>
        <w:ind w:firstLineChars="350" w:firstLine="735"/>
        <w:jc w:val="left"/>
        <w:rPr>
          <w:rFonts w:ascii="仿宋" w:eastAsia="仿宋" w:hAnsi="仿宋" w:cs="宋体"/>
          <w:szCs w:val="21"/>
        </w:rPr>
      </w:pPr>
      <w:r w:rsidRPr="005B1AD3">
        <w:rPr>
          <w:rFonts w:ascii="仿宋" w:eastAsia="仿宋" w:hAnsi="仿宋" w:cs="宋体" w:hint="eastAsia"/>
          <w:szCs w:val="21"/>
        </w:rPr>
        <w:t>联 系 人：凌工</w:t>
      </w:r>
    </w:p>
    <w:p w14:paraId="6E7307A3" w14:textId="77777777" w:rsidR="001F52CA" w:rsidRPr="005B1AD3" w:rsidRDefault="001F52CA" w:rsidP="001F52CA">
      <w:pPr>
        <w:widowControl/>
        <w:ind w:firstLineChars="350" w:firstLine="735"/>
        <w:jc w:val="left"/>
        <w:rPr>
          <w:rFonts w:ascii="仿宋" w:eastAsia="仿宋" w:hAnsi="仿宋" w:cs="宋体" w:hint="eastAsia"/>
          <w:szCs w:val="21"/>
        </w:rPr>
      </w:pPr>
      <w:r w:rsidRPr="005B1AD3">
        <w:rPr>
          <w:rFonts w:ascii="仿宋" w:eastAsia="仿宋" w:hAnsi="仿宋" w:cs="宋体" w:hint="eastAsia"/>
          <w:szCs w:val="21"/>
        </w:rPr>
        <w:t>联系电话：</w:t>
      </w:r>
      <w:r w:rsidRPr="005B1AD3">
        <w:rPr>
          <w:rFonts w:ascii="仿宋" w:eastAsia="仿宋" w:hAnsi="仿宋" w:cs="宋体"/>
          <w:szCs w:val="21"/>
        </w:rPr>
        <w:t>17328878881</w:t>
      </w:r>
    </w:p>
    <w:p w14:paraId="4DF8FA11" w14:textId="77777777" w:rsidR="001F52CA" w:rsidRPr="005B1AD3" w:rsidRDefault="001F52CA" w:rsidP="001F52CA">
      <w:pPr>
        <w:widowControl/>
        <w:ind w:firstLineChars="350" w:firstLine="735"/>
        <w:jc w:val="left"/>
        <w:rPr>
          <w:rFonts w:ascii="仿宋" w:eastAsia="仿宋" w:hAnsi="仿宋" w:cs="宋体" w:hint="eastAsia"/>
          <w:szCs w:val="21"/>
        </w:rPr>
      </w:pPr>
      <w:r w:rsidRPr="005B1AD3">
        <w:rPr>
          <w:rFonts w:ascii="仿宋" w:eastAsia="仿宋" w:hAnsi="仿宋" w:cs="宋体" w:hint="eastAsia"/>
          <w:szCs w:val="21"/>
        </w:rPr>
        <w:lastRenderedPageBreak/>
        <w:t>地    址：杭州市上城区之江路916号</w:t>
      </w:r>
    </w:p>
    <w:p w14:paraId="639E2FC5" w14:textId="77777777" w:rsidR="001F52CA" w:rsidRPr="005B1AD3" w:rsidRDefault="001F52CA" w:rsidP="001F52CA">
      <w:pPr>
        <w:pStyle w:val="2"/>
        <w:spacing w:after="0" w:line="240" w:lineRule="auto"/>
        <w:ind w:leftChars="202" w:left="424" w:firstLineChars="177" w:firstLine="372"/>
        <w:rPr>
          <w:rFonts w:ascii="仿宋" w:eastAsia="仿宋" w:hAnsi="仿宋" w:cs="宋体"/>
          <w:color w:val="auto"/>
          <w:sz w:val="21"/>
          <w:szCs w:val="21"/>
        </w:rPr>
      </w:pPr>
    </w:p>
    <w:p w14:paraId="469B915A" w14:textId="77777777" w:rsidR="001F52CA" w:rsidRPr="005B1AD3" w:rsidRDefault="001F52CA" w:rsidP="001F52CA">
      <w:pPr>
        <w:pStyle w:val="2"/>
        <w:spacing w:after="0" w:line="240" w:lineRule="auto"/>
        <w:ind w:leftChars="200" w:firstLineChars="174" w:firstLine="365"/>
        <w:rPr>
          <w:rFonts w:ascii="仿宋" w:eastAsia="仿宋" w:hAnsi="仿宋" w:cs="宋体" w:hint="eastAsia"/>
          <w:color w:val="auto"/>
          <w:sz w:val="21"/>
          <w:szCs w:val="21"/>
        </w:rPr>
      </w:pPr>
      <w:r w:rsidRPr="005B1AD3">
        <w:rPr>
          <w:rFonts w:ascii="仿宋" w:eastAsia="仿宋" w:hAnsi="仿宋" w:cs="宋体" w:hint="eastAsia"/>
          <w:color w:val="auto"/>
          <w:sz w:val="21"/>
          <w:szCs w:val="21"/>
        </w:rPr>
        <w:t>2、招标代理机构：浙江耀信工程咨询有限公司</w:t>
      </w:r>
    </w:p>
    <w:p w14:paraId="5923FC0A" w14:textId="77777777" w:rsidR="001F52CA" w:rsidRPr="005B1AD3" w:rsidRDefault="001F52CA" w:rsidP="001F52CA">
      <w:pPr>
        <w:pStyle w:val="2"/>
        <w:spacing w:after="0" w:line="240" w:lineRule="auto"/>
        <w:ind w:leftChars="202" w:left="424" w:firstLineChars="177" w:firstLine="372"/>
        <w:rPr>
          <w:rFonts w:ascii="仿宋" w:eastAsia="仿宋" w:hAnsi="仿宋" w:cs="宋体" w:hint="eastAsia"/>
          <w:color w:val="auto"/>
          <w:sz w:val="21"/>
          <w:szCs w:val="21"/>
        </w:rPr>
      </w:pPr>
      <w:r w:rsidRPr="005B1AD3">
        <w:rPr>
          <w:rFonts w:ascii="仿宋" w:eastAsia="仿宋" w:hAnsi="仿宋" w:cs="宋体" w:hint="eastAsia"/>
          <w:color w:val="auto"/>
          <w:sz w:val="21"/>
          <w:szCs w:val="21"/>
        </w:rPr>
        <w:t>地    址：杭州市拱</w:t>
      </w:r>
      <w:proofErr w:type="gramStart"/>
      <w:r w:rsidRPr="005B1AD3">
        <w:rPr>
          <w:rFonts w:ascii="仿宋" w:eastAsia="仿宋" w:hAnsi="仿宋" w:cs="宋体" w:hint="eastAsia"/>
          <w:color w:val="auto"/>
          <w:sz w:val="21"/>
          <w:szCs w:val="21"/>
        </w:rPr>
        <w:t>墅</w:t>
      </w:r>
      <w:proofErr w:type="gramEnd"/>
      <w:r w:rsidRPr="005B1AD3">
        <w:rPr>
          <w:rFonts w:ascii="仿宋" w:eastAsia="仿宋" w:hAnsi="仿宋" w:cs="宋体" w:hint="eastAsia"/>
          <w:color w:val="auto"/>
          <w:sz w:val="21"/>
          <w:szCs w:val="21"/>
        </w:rPr>
        <w:t>区</w:t>
      </w:r>
      <w:proofErr w:type="gramStart"/>
      <w:r w:rsidRPr="005B1AD3">
        <w:rPr>
          <w:rFonts w:ascii="仿宋" w:eastAsia="仿宋" w:hAnsi="仿宋" w:cs="宋体" w:hint="eastAsia"/>
          <w:color w:val="auto"/>
          <w:sz w:val="21"/>
          <w:szCs w:val="21"/>
        </w:rPr>
        <w:t>古运路15号</w:t>
      </w:r>
      <w:proofErr w:type="gramEnd"/>
      <w:r w:rsidRPr="005B1AD3">
        <w:rPr>
          <w:rFonts w:ascii="仿宋" w:eastAsia="仿宋" w:hAnsi="仿宋" w:cs="宋体" w:hint="eastAsia"/>
          <w:color w:val="auto"/>
          <w:sz w:val="21"/>
          <w:szCs w:val="21"/>
        </w:rPr>
        <w:t>城发天地大厦16楼</w:t>
      </w:r>
    </w:p>
    <w:p w14:paraId="5488FD5F" w14:textId="77777777" w:rsidR="001F52CA" w:rsidRPr="005B1AD3" w:rsidRDefault="001F52CA" w:rsidP="001F52CA">
      <w:pPr>
        <w:pStyle w:val="2"/>
        <w:spacing w:after="0" w:line="240" w:lineRule="auto"/>
        <w:ind w:leftChars="202" w:left="424" w:firstLineChars="177" w:firstLine="372"/>
        <w:rPr>
          <w:rFonts w:ascii="仿宋" w:eastAsia="仿宋" w:hAnsi="仿宋" w:cs="宋体"/>
          <w:color w:val="auto"/>
          <w:sz w:val="21"/>
          <w:szCs w:val="21"/>
        </w:rPr>
      </w:pPr>
      <w:r w:rsidRPr="005B1AD3">
        <w:rPr>
          <w:rFonts w:ascii="仿宋" w:eastAsia="仿宋" w:hAnsi="仿宋" w:cs="宋体" w:hint="eastAsia"/>
          <w:color w:val="auto"/>
          <w:sz w:val="21"/>
          <w:szCs w:val="21"/>
        </w:rPr>
        <w:t>联 系 人：顾工、徐工</w:t>
      </w:r>
    </w:p>
    <w:p w14:paraId="266D1B60" w14:textId="77777777" w:rsidR="001F52CA" w:rsidRPr="005B1AD3" w:rsidRDefault="001F52CA" w:rsidP="001F52CA">
      <w:pPr>
        <w:pStyle w:val="2"/>
        <w:spacing w:after="0" w:line="240" w:lineRule="auto"/>
        <w:ind w:leftChars="202" w:left="424" w:firstLineChars="177" w:firstLine="372"/>
        <w:rPr>
          <w:rFonts w:ascii="仿宋" w:eastAsia="仿宋" w:hAnsi="仿宋" w:cs="宋体" w:hint="eastAsia"/>
          <w:color w:val="auto"/>
          <w:sz w:val="21"/>
          <w:szCs w:val="21"/>
        </w:rPr>
      </w:pPr>
      <w:r w:rsidRPr="005B1AD3">
        <w:rPr>
          <w:rFonts w:ascii="仿宋" w:eastAsia="仿宋" w:hAnsi="仿宋" w:cs="宋体" w:hint="eastAsia"/>
          <w:color w:val="auto"/>
          <w:sz w:val="21"/>
          <w:szCs w:val="21"/>
        </w:rPr>
        <w:t>联系电话：</w:t>
      </w:r>
      <w:r w:rsidRPr="005B1AD3">
        <w:rPr>
          <w:rFonts w:ascii="仿宋" w:eastAsia="仿宋" w:hAnsi="仿宋" w:cs="宋体"/>
          <w:color w:val="auto"/>
          <w:sz w:val="21"/>
          <w:szCs w:val="21"/>
        </w:rPr>
        <w:t>0571-88372035</w:t>
      </w:r>
      <w:r w:rsidRPr="005B1AD3">
        <w:rPr>
          <w:rFonts w:ascii="仿宋" w:eastAsia="仿宋" w:hAnsi="仿宋" w:cs="宋体" w:hint="eastAsia"/>
          <w:color w:val="auto"/>
          <w:sz w:val="21"/>
          <w:szCs w:val="21"/>
        </w:rPr>
        <w:t>/</w:t>
      </w:r>
      <w:r w:rsidRPr="005B1AD3">
        <w:rPr>
          <w:rFonts w:ascii="仿宋" w:eastAsia="仿宋" w:hAnsi="仿宋" w:cs="宋体"/>
          <w:color w:val="auto"/>
          <w:sz w:val="21"/>
          <w:szCs w:val="21"/>
        </w:rPr>
        <w:t>13586441471</w:t>
      </w:r>
    </w:p>
    <w:p w14:paraId="42C00100" w14:textId="77777777" w:rsidR="001F52CA" w:rsidRPr="005B1AD3" w:rsidRDefault="001F52CA" w:rsidP="001F52CA">
      <w:pPr>
        <w:pStyle w:val="2"/>
        <w:spacing w:after="0" w:line="240" w:lineRule="auto"/>
        <w:ind w:leftChars="202" w:left="424" w:firstLineChars="177" w:firstLine="372"/>
        <w:rPr>
          <w:rFonts w:ascii="仿宋" w:eastAsia="仿宋" w:hAnsi="仿宋" w:cs="宋体"/>
          <w:color w:val="auto"/>
          <w:sz w:val="21"/>
          <w:szCs w:val="21"/>
        </w:rPr>
      </w:pPr>
      <w:proofErr w:type="gramStart"/>
      <w:r w:rsidRPr="005B1AD3">
        <w:rPr>
          <w:rFonts w:ascii="仿宋" w:eastAsia="仿宋" w:hAnsi="仿宋" w:cs="宋体" w:hint="eastAsia"/>
          <w:color w:val="auto"/>
          <w:sz w:val="21"/>
          <w:szCs w:val="21"/>
        </w:rPr>
        <w:t>邮</w:t>
      </w:r>
      <w:proofErr w:type="gramEnd"/>
      <w:r w:rsidRPr="005B1AD3">
        <w:rPr>
          <w:rFonts w:ascii="仿宋" w:eastAsia="仿宋" w:hAnsi="仿宋" w:cs="宋体" w:hint="eastAsia"/>
          <w:color w:val="auto"/>
          <w:sz w:val="21"/>
          <w:szCs w:val="21"/>
        </w:rPr>
        <w:t xml:space="preserve">    箱</w:t>
      </w:r>
      <w:r w:rsidRPr="005B1AD3">
        <w:rPr>
          <w:rFonts w:ascii="仿宋" w:eastAsia="仿宋" w:hAnsi="仿宋" w:cs="宋体"/>
          <w:color w:val="auto"/>
          <w:sz w:val="21"/>
          <w:szCs w:val="21"/>
        </w:rPr>
        <w:t>：</w:t>
      </w:r>
      <w:r w:rsidRPr="005B1AD3">
        <w:rPr>
          <w:rFonts w:ascii="仿宋" w:eastAsia="仿宋" w:hAnsi="仿宋" w:cs="宋体" w:hint="eastAsia"/>
          <w:color w:val="auto"/>
          <w:sz w:val="21"/>
          <w:szCs w:val="21"/>
        </w:rPr>
        <w:t>3</w:t>
      </w:r>
      <w:r w:rsidRPr="005B1AD3">
        <w:rPr>
          <w:rFonts w:ascii="仿宋" w:eastAsia="仿宋" w:hAnsi="仿宋" w:cs="宋体"/>
          <w:color w:val="auto"/>
          <w:sz w:val="21"/>
          <w:szCs w:val="21"/>
        </w:rPr>
        <w:t>13289736@qq.com</w:t>
      </w:r>
    </w:p>
    <w:p w14:paraId="5AF32FA5" w14:textId="77777777" w:rsidR="001F52CA" w:rsidRPr="005B1AD3" w:rsidRDefault="001F52CA" w:rsidP="001F52CA">
      <w:pPr>
        <w:pStyle w:val="2"/>
        <w:spacing w:line="240" w:lineRule="auto"/>
        <w:ind w:leftChars="202" w:left="424" w:firstLineChars="177" w:firstLine="372"/>
        <w:rPr>
          <w:rFonts w:ascii="仿宋" w:eastAsia="仿宋" w:hAnsi="仿宋" w:cs="宋体"/>
          <w:color w:val="auto"/>
          <w:sz w:val="21"/>
          <w:szCs w:val="21"/>
        </w:rPr>
      </w:pPr>
    </w:p>
    <w:p w14:paraId="3E77B431" w14:textId="77777777" w:rsidR="001F52CA" w:rsidRPr="005B1AD3" w:rsidRDefault="001F52CA" w:rsidP="001F52CA">
      <w:pPr>
        <w:pStyle w:val="2"/>
        <w:spacing w:line="240" w:lineRule="auto"/>
        <w:ind w:leftChars="202" w:left="424" w:firstLineChars="177" w:firstLine="372"/>
        <w:rPr>
          <w:rFonts w:ascii="仿宋" w:eastAsia="仿宋" w:hAnsi="仿宋" w:cs="宋体"/>
          <w:color w:val="auto"/>
          <w:sz w:val="21"/>
          <w:szCs w:val="21"/>
        </w:rPr>
      </w:pPr>
      <w:r w:rsidRPr="005B1AD3">
        <w:rPr>
          <w:rFonts w:ascii="仿宋" w:eastAsia="仿宋" w:hAnsi="仿宋" w:cs="宋体" w:hint="eastAsia"/>
          <w:color w:val="auto"/>
          <w:sz w:val="21"/>
          <w:szCs w:val="21"/>
        </w:rPr>
        <w:t>3</w:t>
      </w:r>
      <w:r w:rsidRPr="005B1AD3">
        <w:rPr>
          <w:rFonts w:ascii="仿宋" w:eastAsia="仿宋" w:hAnsi="仿宋" w:cs="宋体"/>
          <w:color w:val="auto"/>
          <w:sz w:val="21"/>
          <w:szCs w:val="21"/>
        </w:rPr>
        <w:t>、</w:t>
      </w:r>
      <w:r w:rsidRPr="005B1AD3">
        <w:rPr>
          <w:rFonts w:ascii="仿宋" w:eastAsia="仿宋" w:hAnsi="仿宋" w:cs="宋体" w:hint="eastAsia"/>
          <w:color w:val="auto"/>
          <w:sz w:val="21"/>
          <w:szCs w:val="21"/>
        </w:rPr>
        <w:t>监督管理部门：杭州市居住区投资建设集团有限公司纪检监察室</w:t>
      </w:r>
    </w:p>
    <w:p w14:paraId="1148A12F" w14:textId="77777777" w:rsidR="001F52CA" w:rsidRPr="005B1AD3" w:rsidRDefault="001F52CA" w:rsidP="001F52CA">
      <w:pPr>
        <w:pStyle w:val="2"/>
        <w:spacing w:line="240" w:lineRule="auto"/>
        <w:ind w:leftChars="202" w:left="424" w:firstLineChars="177" w:firstLine="372"/>
        <w:rPr>
          <w:rFonts w:ascii="仿宋" w:eastAsia="仿宋" w:hAnsi="仿宋" w:cs="宋体" w:hint="eastAsia"/>
          <w:color w:val="auto"/>
          <w:sz w:val="21"/>
          <w:szCs w:val="21"/>
        </w:rPr>
      </w:pPr>
      <w:r w:rsidRPr="005B1AD3">
        <w:rPr>
          <w:rFonts w:ascii="仿宋" w:eastAsia="仿宋" w:hAnsi="仿宋" w:cs="宋体" w:hint="eastAsia"/>
          <w:color w:val="auto"/>
          <w:sz w:val="21"/>
          <w:szCs w:val="21"/>
        </w:rPr>
        <w:t>地址：杭州市上城区之江路916号安居临江大厦</w:t>
      </w:r>
    </w:p>
    <w:p w14:paraId="2A5C3256" w14:textId="77777777" w:rsidR="001F52CA" w:rsidRPr="005B1AD3" w:rsidRDefault="001F52CA" w:rsidP="001F52CA">
      <w:pPr>
        <w:pStyle w:val="2"/>
        <w:spacing w:after="0" w:line="240" w:lineRule="auto"/>
        <w:ind w:leftChars="202" w:left="424" w:firstLineChars="177" w:firstLine="372"/>
        <w:rPr>
          <w:rFonts w:ascii="仿宋" w:eastAsia="仿宋" w:hAnsi="仿宋" w:cs="宋体"/>
          <w:color w:val="auto"/>
          <w:sz w:val="21"/>
          <w:szCs w:val="21"/>
        </w:rPr>
      </w:pPr>
      <w:r w:rsidRPr="005B1AD3">
        <w:rPr>
          <w:rFonts w:ascii="仿宋" w:eastAsia="仿宋" w:hAnsi="仿宋" w:cs="宋体" w:hint="eastAsia"/>
          <w:color w:val="auto"/>
          <w:sz w:val="21"/>
          <w:szCs w:val="21"/>
        </w:rPr>
        <w:t>电话：0571-87555179</w:t>
      </w:r>
    </w:p>
    <w:p w14:paraId="2E03D1CE" w14:textId="77777777" w:rsidR="001F52CA" w:rsidRPr="005B1AD3" w:rsidRDefault="001F52CA" w:rsidP="001F52CA">
      <w:pPr>
        <w:pStyle w:val="2"/>
        <w:spacing w:after="0" w:line="240" w:lineRule="auto"/>
        <w:ind w:leftChars="202" w:left="424" w:firstLineChars="177" w:firstLine="372"/>
        <w:rPr>
          <w:rFonts w:ascii="仿宋" w:eastAsia="仿宋" w:hAnsi="仿宋" w:cs="宋体"/>
          <w:color w:val="auto"/>
          <w:sz w:val="21"/>
          <w:szCs w:val="21"/>
        </w:rPr>
      </w:pPr>
    </w:p>
    <w:p w14:paraId="63948707" w14:textId="77777777" w:rsidR="001F52CA" w:rsidRPr="005B1AD3" w:rsidRDefault="001F52CA" w:rsidP="001F52CA">
      <w:pPr>
        <w:pStyle w:val="2"/>
        <w:spacing w:after="0" w:line="240" w:lineRule="auto"/>
        <w:ind w:leftChars="202" w:left="424" w:firstLineChars="177" w:firstLine="372"/>
        <w:rPr>
          <w:rFonts w:ascii="仿宋" w:eastAsia="仿宋" w:hAnsi="仿宋" w:cs="宋体" w:hint="eastAsia"/>
          <w:color w:val="auto"/>
          <w:sz w:val="21"/>
          <w:szCs w:val="21"/>
        </w:rPr>
      </w:pPr>
    </w:p>
    <w:p w14:paraId="540D046A" w14:textId="77777777" w:rsidR="001F52CA" w:rsidRPr="005B1AD3" w:rsidRDefault="001F52CA" w:rsidP="001F52CA">
      <w:pPr>
        <w:pStyle w:val="2"/>
        <w:spacing w:line="240" w:lineRule="auto"/>
        <w:jc w:val="right"/>
        <w:rPr>
          <w:rFonts w:ascii="仿宋" w:eastAsia="仿宋" w:hAnsi="仿宋" w:cs="宋体" w:hint="eastAsia"/>
          <w:color w:val="auto"/>
          <w:sz w:val="21"/>
          <w:szCs w:val="21"/>
        </w:rPr>
      </w:pPr>
      <w:r w:rsidRPr="005B1AD3">
        <w:rPr>
          <w:rFonts w:ascii="仿宋" w:eastAsia="仿宋" w:hAnsi="仿宋" w:cs="宋体" w:hint="eastAsia"/>
          <w:color w:val="auto"/>
          <w:sz w:val="21"/>
          <w:szCs w:val="21"/>
        </w:rPr>
        <w:t>杭州市居住区投资建设集团有限公司</w:t>
      </w:r>
    </w:p>
    <w:p w14:paraId="126F2D6E" w14:textId="77777777" w:rsidR="001F52CA" w:rsidRPr="005B1AD3" w:rsidRDefault="001F52CA" w:rsidP="001F52CA">
      <w:pPr>
        <w:pStyle w:val="2"/>
        <w:spacing w:line="240" w:lineRule="auto"/>
        <w:jc w:val="right"/>
        <w:rPr>
          <w:rFonts w:ascii="仿宋" w:eastAsia="仿宋" w:hAnsi="仿宋" w:cs="宋体" w:hint="eastAsia"/>
          <w:color w:val="auto"/>
          <w:sz w:val="21"/>
          <w:szCs w:val="21"/>
        </w:rPr>
      </w:pPr>
      <w:r w:rsidRPr="005B1AD3">
        <w:rPr>
          <w:rFonts w:ascii="仿宋" w:eastAsia="仿宋" w:hAnsi="仿宋" w:cs="宋体" w:hint="eastAsia"/>
          <w:color w:val="auto"/>
          <w:sz w:val="21"/>
          <w:szCs w:val="21"/>
        </w:rPr>
        <w:t>浙江耀信工程咨询有限公司</w:t>
      </w:r>
    </w:p>
    <w:p w14:paraId="4E2E7D0C" w14:textId="77777777" w:rsidR="001F52CA" w:rsidRPr="005B1AD3" w:rsidRDefault="001F52CA" w:rsidP="001F52CA">
      <w:pPr>
        <w:pStyle w:val="2"/>
        <w:wordWrap w:val="0"/>
        <w:spacing w:line="240" w:lineRule="auto"/>
        <w:jc w:val="right"/>
        <w:rPr>
          <w:rFonts w:ascii="仿宋" w:eastAsia="仿宋" w:hAnsi="仿宋" w:cs="宋体" w:hint="eastAsia"/>
          <w:color w:val="auto"/>
          <w:sz w:val="21"/>
          <w:szCs w:val="21"/>
        </w:rPr>
      </w:pPr>
      <w:r w:rsidRPr="005B1AD3">
        <w:rPr>
          <w:rFonts w:ascii="仿宋" w:eastAsia="仿宋" w:hAnsi="仿宋" w:cs="宋体" w:hint="eastAsia"/>
          <w:color w:val="auto"/>
          <w:sz w:val="21"/>
          <w:szCs w:val="21"/>
        </w:rPr>
        <w:t>202</w:t>
      </w:r>
      <w:r w:rsidRPr="005B1AD3">
        <w:rPr>
          <w:rFonts w:ascii="仿宋" w:eastAsia="仿宋" w:hAnsi="仿宋" w:cs="宋体"/>
          <w:color w:val="auto"/>
          <w:sz w:val="21"/>
          <w:szCs w:val="21"/>
        </w:rPr>
        <w:t>3</w:t>
      </w:r>
      <w:r w:rsidRPr="005B1AD3">
        <w:rPr>
          <w:rFonts w:ascii="仿宋" w:eastAsia="仿宋" w:hAnsi="仿宋" w:cs="宋体" w:hint="eastAsia"/>
          <w:color w:val="auto"/>
          <w:sz w:val="21"/>
          <w:szCs w:val="21"/>
        </w:rPr>
        <w:t>年</w:t>
      </w:r>
      <w:r w:rsidRPr="005B1AD3">
        <w:rPr>
          <w:rFonts w:ascii="仿宋" w:eastAsia="仿宋" w:hAnsi="仿宋" w:cs="宋体"/>
          <w:color w:val="auto"/>
          <w:sz w:val="21"/>
          <w:szCs w:val="21"/>
        </w:rPr>
        <w:t>01</w:t>
      </w:r>
      <w:r w:rsidRPr="005B1AD3">
        <w:rPr>
          <w:rFonts w:ascii="仿宋" w:eastAsia="仿宋" w:hAnsi="仿宋" w:cs="宋体" w:hint="eastAsia"/>
          <w:color w:val="auto"/>
          <w:sz w:val="21"/>
          <w:szCs w:val="21"/>
        </w:rPr>
        <w:t>月</w:t>
      </w:r>
      <w:r w:rsidRPr="005B1AD3">
        <w:rPr>
          <w:rFonts w:ascii="仿宋" w:eastAsia="仿宋" w:hAnsi="仿宋" w:cs="宋体"/>
          <w:color w:val="auto"/>
          <w:sz w:val="21"/>
          <w:szCs w:val="21"/>
        </w:rPr>
        <w:t>04</w:t>
      </w:r>
      <w:r w:rsidRPr="005B1AD3">
        <w:rPr>
          <w:rFonts w:ascii="仿宋" w:eastAsia="仿宋" w:hAnsi="仿宋" w:cs="宋体" w:hint="eastAsia"/>
          <w:color w:val="auto"/>
          <w:sz w:val="21"/>
          <w:szCs w:val="21"/>
        </w:rPr>
        <w:t xml:space="preserve">日 </w:t>
      </w:r>
    </w:p>
    <w:p w14:paraId="58463C39" w14:textId="77777777" w:rsidR="00800BE8" w:rsidRDefault="00800BE8"/>
    <w:sectPr w:rsidR="00800B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D8CB4" w14:textId="77777777" w:rsidR="007213F4" w:rsidRDefault="007213F4" w:rsidP="001F52CA">
      <w:r>
        <w:separator/>
      </w:r>
    </w:p>
  </w:endnote>
  <w:endnote w:type="continuationSeparator" w:id="0">
    <w:p w14:paraId="46C15C4B" w14:textId="77777777" w:rsidR="007213F4" w:rsidRDefault="007213F4" w:rsidP="001F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07A0A" w14:textId="77777777" w:rsidR="007213F4" w:rsidRDefault="007213F4" w:rsidP="001F52CA">
      <w:r>
        <w:separator/>
      </w:r>
    </w:p>
  </w:footnote>
  <w:footnote w:type="continuationSeparator" w:id="0">
    <w:p w14:paraId="1560F169" w14:textId="77777777" w:rsidR="007213F4" w:rsidRDefault="007213F4" w:rsidP="001F5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BE8"/>
    <w:rsid w:val="001F52CA"/>
    <w:rsid w:val="007213F4"/>
    <w:rsid w:val="00800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DC6F7"/>
  <w15:chartTrackingRefBased/>
  <w15:docId w15:val="{2D9C284B-9F63-43ED-BDBA-B1EDDB4D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1F52CA"/>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1F52C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1F52CA"/>
    <w:rPr>
      <w:sz w:val="18"/>
      <w:szCs w:val="18"/>
    </w:rPr>
  </w:style>
  <w:style w:type="paragraph" w:styleId="a6">
    <w:name w:val="footer"/>
    <w:basedOn w:val="a"/>
    <w:link w:val="a7"/>
    <w:uiPriority w:val="99"/>
    <w:unhideWhenUsed/>
    <w:rsid w:val="001F52C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1F52CA"/>
    <w:rPr>
      <w:sz w:val="18"/>
      <w:szCs w:val="18"/>
    </w:rPr>
  </w:style>
  <w:style w:type="paragraph" w:styleId="a8">
    <w:name w:val="Body Text Indent"/>
    <w:basedOn w:val="a"/>
    <w:link w:val="a9"/>
    <w:rsid w:val="001F52CA"/>
    <w:pPr>
      <w:spacing w:line="500" w:lineRule="exact"/>
      <w:ind w:firstLineChars="200" w:firstLine="420"/>
    </w:pPr>
  </w:style>
  <w:style w:type="character" w:customStyle="1" w:styleId="a9">
    <w:name w:val="正文文本缩进 字符"/>
    <w:basedOn w:val="a1"/>
    <w:link w:val="a8"/>
    <w:rsid w:val="001F52CA"/>
    <w:rPr>
      <w:rFonts w:ascii="Calibri" w:eastAsia="宋体" w:hAnsi="Calibri" w:cs="Times New Roman"/>
      <w:szCs w:val="24"/>
    </w:rPr>
  </w:style>
  <w:style w:type="paragraph" w:styleId="aa">
    <w:name w:val="Title"/>
    <w:basedOn w:val="a"/>
    <w:next w:val="a"/>
    <w:link w:val="ab"/>
    <w:qFormat/>
    <w:rsid w:val="001F52CA"/>
    <w:pPr>
      <w:spacing w:before="240" w:after="60"/>
      <w:jc w:val="center"/>
      <w:outlineLvl w:val="0"/>
    </w:pPr>
    <w:rPr>
      <w:rFonts w:ascii="Cambria" w:hAnsi="Cambria"/>
      <w:b/>
      <w:bCs/>
      <w:sz w:val="32"/>
      <w:szCs w:val="32"/>
    </w:rPr>
  </w:style>
  <w:style w:type="character" w:customStyle="1" w:styleId="ab">
    <w:name w:val="标题 字符"/>
    <w:basedOn w:val="a1"/>
    <w:link w:val="aa"/>
    <w:rsid w:val="001F52CA"/>
    <w:rPr>
      <w:rFonts w:ascii="Cambria" w:eastAsia="宋体" w:hAnsi="Cambria" w:cs="Times New Roman"/>
      <w:b/>
      <w:bCs/>
      <w:sz w:val="32"/>
      <w:szCs w:val="32"/>
    </w:rPr>
  </w:style>
  <w:style w:type="paragraph" w:styleId="2">
    <w:name w:val="Body Text First Indent 2"/>
    <w:basedOn w:val="a8"/>
    <w:link w:val="20"/>
    <w:uiPriority w:val="99"/>
    <w:unhideWhenUsed/>
    <w:rsid w:val="001F52CA"/>
    <w:pPr>
      <w:adjustRightInd w:val="0"/>
      <w:spacing w:after="120" w:line="360" w:lineRule="auto"/>
      <w:ind w:left="420" w:firstLineChars="0"/>
    </w:pPr>
    <w:rPr>
      <w:rFonts w:ascii="Times New Roman" w:hAnsi="Times New Roman"/>
      <w:color w:val="000000"/>
      <w:sz w:val="20"/>
    </w:rPr>
  </w:style>
  <w:style w:type="character" w:customStyle="1" w:styleId="20">
    <w:name w:val="正文文本首行缩进 2 字符"/>
    <w:basedOn w:val="a9"/>
    <w:link w:val="2"/>
    <w:uiPriority w:val="99"/>
    <w:rsid w:val="001F52CA"/>
    <w:rPr>
      <w:rFonts w:ascii="Times New Roman" w:eastAsia="宋体" w:hAnsi="Times New Roman" w:cs="Times New Roman"/>
      <w:color w:val="000000"/>
      <w:sz w:val="20"/>
      <w:szCs w:val="24"/>
    </w:rPr>
  </w:style>
  <w:style w:type="character" w:styleId="ac">
    <w:name w:val="Hyperlink"/>
    <w:uiPriority w:val="99"/>
    <w:rsid w:val="001F52CA"/>
    <w:rPr>
      <w:color w:val="0000FF"/>
      <w:u w:val="single"/>
    </w:rPr>
  </w:style>
  <w:style w:type="character" w:customStyle="1" w:styleId="zbggtop11style5">
    <w:name w:val="zbggtop11 style5"/>
    <w:rsid w:val="001F52CA"/>
  </w:style>
  <w:style w:type="paragraph" w:styleId="a0">
    <w:name w:val="Balloon Text"/>
    <w:basedOn w:val="a"/>
    <w:link w:val="ad"/>
    <w:uiPriority w:val="99"/>
    <w:semiHidden/>
    <w:unhideWhenUsed/>
    <w:rsid w:val="001F52CA"/>
    <w:rPr>
      <w:sz w:val="18"/>
      <w:szCs w:val="18"/>
    </w:rPr>
  </w:style>
  <w:style w:type="character" w:customStyle="1" w:styleId="ad">
    <w:name w:val="批注框文本 字符"/>
    <w:basedOn w:val="a1"/>
    <w:link w:val="a0"/>
    <w:uiPriority w:val="99"/>
    <w:semiHidden/>
    <w:rsid w:val="001F52C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13289736@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 秋燕</dc:creator>
  <cp:keywords/>
  <dc:description/>
  <cp:lastModifiedBy>顾 秋燕</cp:lastModifiedBy>
  <cp:revision>2</cp:revision>
  <dcterms:created xsi:type="dcterms:W3CDTF">2023-01-04T03:28:00Z</dcterms:created>
  <dcterms:modified xsi:type="dcterms:W3CDTF">2023-01-04T03:28:00Z</dcterms:modified>
</cp:coreProperties>
</file>