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hAnsi="宋体" w:cs="宋体"/>
          <w:color w:val="000000" w:themeColor="text1"/>
          <w:sz w:val="32"/>
          <w:szCs w:val="32"/>
          <w14:textFill>
            <w14:solidFill>
              <w14:schemeClr w14:val="tx1"/>
            </w14:solidFill>
          </w14:textFill>
        </w:rPr>
      </w:pPr>
      <w:bookmarkStart w:id="16" w:name="_GoBack"/>
      <w:bookmarkEnd w:id="16"/>
      <w:r>
        <w:rPr>
          <w:rFonts w:hint="eastAsia" w:hAnsi="宋体" w:cs="宋体"/>
          <w:b/>
          <w:color w:val="000000" w:themeColor="text1"/>
          <w:sz w:val="32"/>
          <w:szCs w:val="32"/>
          <w14:textFill>
            <w14:solidFill>
              <w14:schemeClr w14:val="tx1"/>
            </w14:solidFill>
          </w14:textFill>
        </w:rPr>
        <w:t>招标公告</w:t>
      </w:r>
    </w:p>
    <w:p>
      <w:pPr>
        <w:spacing w:line="336" w:lineRule="auto"/>
        <w:jc w:val="right"/>
        <w:rPr>
          <w:rFonts w:hAnsi="宋体" w:cs="宋体"/>
          <w:bCs/>
          <w:color w:val="000000" w:themeColor="text1"/>
          <w:sz w:val="21"/>
          <w:szCs w:val="21"/>
          <w14:textFill>
            <w14:solidFill>
              <w14:schemeClr w14:val="tx1"/>
            </w14:solidFill>
          </w14:textFill>
        </w:rPr>
      </w:pPr>
      <w:r>
        <w:rPr>
          <w:rFonts w:hint="eastAsia" w:hAnsi="宋体" w:cs="宋体"/>
          <w:bCs/>
          <w:color w:val="000000" w:themeColor="text1"/>
          <w:sz w:val="21"/>
          <w:szCs w:val="21"/>
          <w14:textFill>
            <w14:solidFill>
              <w14:schemeClr w14:val="tx1"/>
            </w14:solidFill>
          </w14:textFill>
        </w:rPr>
        <w:t>招标编号：2023-LJHB-013</w:t>
      </w:r>
    </w:p>
    <w:p>
      <w:pPr>
        <w:spacing w:line="360" w:lineRule="auto"/>
        <w:jc w:val="left"/>
        <w:outlineLvl w:val="1"/>
        <w:rPr>
          <w:rFonts w:hAnsi="宋体" w:cs="宋体"/>
          <w:b/>
          <w:color w:val="000000" w:themeColor="text1"/>
          <w:sz w:val="21"/>
          <w:szCs w:val="21"/>
          <w14:textFill>
            <w14:solidFill>
              <w14:schemeClr w14:val="tx1"/>
            </w14:solidFill>
          </w14:textFill>
        </w:rPr>
      </w:pPr>
      <w:bookmarkStart w:id="0" w:name="_Toc936"/>
      <w:bookmarkStart w:id="1" w:name="_Toc2898"/>
      <w:r>
        <w:rPr>
          <w:rFonts w:hint="eastAsia" w:hAnsi="宋体" w:cs="宋体"/>
          <w:b/>
          <w:color w:val="000000" w:themeColor="text1"/>
          <w:sz w:val="21"/>
          <w:szCs w:val="21"/>
          <w14:textFill>
            <w14:solidFill>
              <w14:schemeClr w14:val="tx1"/>
            </w14:solidFill>
          </w14:textFill>
        </w:rPr>
        <w:t>一、招标条件</w:t>
      </w:r>
      <w:bookmarkEnd w:id="0"/>
      <w:bookmarkEnd w:id="1"/>
    </w:p>
    <w:p>
      <w:pPr>
        <w:widowControl/>
        <w:spacing w:line="360" w:lineRule="auto"/>
        <w:ind w:firstLine="630" w:firstLineChars="300"/>
        <w:jc w:val="left"/>
        <w:rPr>
          <w:rFonts w:hAnsi="宋体" w:cs="宋体"/>
          <w:bCs/>
          <w:color w:val="000000" w:themeColor="text1"/>
          <w:kern w:val="0"/>
          <w:sz w:val="21"/>
          <w:szCs w:val="21"/>
          <w14:textFill>
            <w14:solidFill>
              <w14:schemeClr w14:val="tx1"/>
            </w14:solidFill>
          </w14:textFill>
        </w:rPr>
      </w:pPr>
      <w:r>
        <w:rPr>
          <w:rFonts w:hint="eastAsia" w:hAnsi="宋体" w:cs="宋体"/>
          <w:bCs/>
          <w:color w:val="000000" w:themeColor="text1"/>
          <w:sz w:val="21"/>
          <w:szCs w:val="21"/>
          <w14:textFill>
            <w14:solidFill>
              <w14:schemeClr w14:val="tx1"/>
            </w14:solidFill>
          </w14:textFill>
        </w:rPr>
        <w:t>本招标项目杭州临江环保热电有限公司三隆低压复线蒸汽管道建设工程，招标人为杭州临江环保热电有限公司，建设资金来自自筹，出资比例为100%，招标代理机构为中国联合工程有限公司。项目已具备招标条件，将划分为1个标段进行建设，招标单位按规定通过公开招标方式选定本工程的施工承包单位，</w:t>
      </w:r>
      <w:r>
        <w:rPr>
          <w:rFonts w:hint="eastAsia" w:hAnsi="宋体" w:cs="宋体"/>
          <w:color w:val="000000" w:themeColor="text1"/>
          <w:kern w:val="0"/>
          <w:sz w:val="21"/>
          <w:szCs w:val="21"/>
          <w14:textFill>
            <w14:solidFill>
              <w14:schemeClr w14:val="tx1"/>
            </w14:solidFill>
          </w14:textFill>
        </w:rPr>
        <w:t>本公告通过杭州市城投网站（https://www.hzcjtz.com）、杭州热电集团股份有限公司网站（https://www.hzrdjt.com）、采购与招标网（https://www.chinabidding.cn/）发布。</w:t>
      </w:r>
    </w:p>
    <w:p>
      <w:pPr>
        <w:spacing w:line="360" w:lineRule="auto"/>
        <w:jc w:val="left"/>
        <w:outlineLvl w:val="1"/>
        <w:rPr>
          <w:rFonts w:hAnsi="宋体" w:cs="宋体"/>
          <w:b/>
          <w:color w:val="000000" w:themeColor="text1"/>
          <w:sz w:val="21"/>
          <w:szCs w:val="21"/>
          <w14:textFill>
            <w14:solidFill>
              <w14:schemeClr w14:val="tx1"/>
            </w14:solidFill>
          </w14:textFill>
        </w:rPr>
      </w:pPr>
      <w:bookmarkStart w:id="2" w:name="_Toc5671"/>
      <w:bookmarkStart w:id="3" w:name="_Toc31193"/>
      <w:r>
        <w:rPr>
          <w:rFonts w:hint="eastAsia" w:hAnsi="宋体" w:cs="宋体"/>
          <w:b/>
          <w:color w:val="000000" w:themeColor="text1"/>
          <w:sz w:val="21"/>
          <w:szCs w:val="21"/>
          <w14:textFill>
            <w14:solidFill>
              <w14:schemeClr w14:val="tx1"/>
            </w14:solidFill>
          </w14:textFill>
        </w:rPr>
        <w:t>二、项目概况及招标范围</w:t>
      </w:r>
      <w:bookmarkEnd w:id="2"/>
      <w:bookmarkEnd w:id="3"/>
    </w:p>
    <w:p>
      <w:pPr>
        <w:spacing w:line="360" w:lineRule="auto"/>
        <w:ind w:firstLine="420" w:firstLineChars="200"/>
        <w:jc w:val="left"/>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2.1 本工程位于</w:t>
      </w:r>
      <w:r>
        <w:rPr>
          <w:rFonts w:hint="eastAsia" w:hAnsi="宋体" w:cs="宋体"/>
          <w:color w:val="000000" w:themeColor="text1"/>
          <w:sz w:val="21"/>
          <w:szCs w:val="21"/>
          <w:lang w:val="zh-CN"/>
          <w14:textFill>
            <w14:solidFill>
              <w14:schemeClr w14:val="tx1"/>
            </w14:solidFill>
          </w14:textFill>
        </w:rPr>
        <w:t>杭州市钱塘区临江高新园区</w:t>
      </w:r>
      <w:r>
        <w:rPr>
          <w:rFonts w:hint="eastAsia" w:hAnsi="宋体" w:cs="宋体"/>
          <w:color w:val="000000" w:themeColor="text1"/>
          <w:sz w:val="21"/>
          <w:szCs w:val="21"/>
          <w14:textFill>
            <w14:solidFill>
              <w14:schemeClr w14:val="tx1"/>
            </w14:solidFill>
          </w14:textFill>
        </w:rPr>
        <w:t>。资金来源：自筹。招标工期：</w:t>
      </w:r>
      <w:r>
        <w:rPr>
          <w:rFonts w:hAnsi="宋体" w:cs="宋体"/>
          <w:color w:val="000000" w:themeColor="text1"/>
          <w:sz w:val="21"/>
          <w:szCs w:val="21"/>
          <w14:textFill>
            <w14:solidFill>
              <w14:schemeClr w14:val="tx1"/>
            </w14:solidFill>
          </w14:textFill>
        </w:rPr>
        <w:t>90</w:t>
      </w:r>
      <w:r>
        <w:rPr>
          <w:rFonts w:hint="eastAsia" w:hAnsi="宋体" w:cs="宋体"/>
          <w:color w:val="000000" w:themeColor="text1"/>
          <w:sz w:val="21"/>
          <w:szCs w:val="21"/>
          <w14:textFill>
            <w14:solidFill>
              <w14:schemeClr w14:val="tx1"/>
            </w14:solidFill>
          </w14:textFill>
        </w:rPr>
        <w:t>日历天。质量要求确保各单位工程质量达到GB50300-2013《建筑工程施工质量验收统一标准》中合格标准；确保所有分部分项工程一次交验合格率100%；确保达到设计图纸要求，安全要求杜绝发生重伤及以上安全生产事故，杜绝发生直接经济损失超10万元人民币的安全生产事故，在施工区域杜绝发生负主要责任的交通安全事故；轻伤事故频率控制在2次/年•千人以内。</w:t>
      </w:r>
    </w:p>
    <w:p>
      <w:pPr>
        <w:spacing w:line="360" w:lineRule="auto"/>
        <w:ind w:firstLine="420" w:firstLineChars="200"/>
        <w:jc w:val="left"/>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2.2 招标内容：杭州临江环保热电有限公司三隆低压复线蒸汽管道建设工程施工图范围内的全部内容。</w:t>
      </w:r>
    </w:p>
    <w:p>
      <w:pPr>
        <w:spacing w:line="360" w:lineRule="auto"/>
        <w:ind w:firstLine="420" w:firstLineChars="200"/>
        <w:jc w:val="left"/>
        <w:rPr>
          <w:rFonts w:hAnsi="宋体" w:cs="宋体"/>
          <w:color w:val="000000" w:themeColor="text1"/>
          <w:sz w:val="21"/>
          <w:szCs w:val="21"/>
          <w14:textFill>
            <w14:solidFill>
              <w14:schemeClr w14:val="tx1"/>
            </w14:solidFill>
          </w14:textFill>
        </w:rPr>
      </w:pPr>
      <w:bookmarkStart w:id="4" w:name="_Toc27273"/>
      <w:bookmarkStart w:id="5" w:name="_Toc7897"/>
      <w:r>
        <w:rPr>
          <w:rFonts w:hint="eastAsia" w:hAnsi="宋体" w:cs="宋体"/>
          <w:color w:val="000000" w:themeColor="text1"/>
          <w:sz w:val="21"/>
          <w:szCs w:val="21"/>
          <w:lang w:val="zh-CN"/>
          <w14:textFill>
            <w14:solidFill>
              <w14:schemeClr w14:val="tx1"/>
            </w14:solidFill>
          </w14:textFill>
        </w:rPr>
        <w:t>2.</w:t>
      </w:r>
      <w:r>
        <w:rPr>
          <w:rFonts w:hint="eastAsia" w:hAnsi="宋体" w:cs="宋体"/>
          <w:color w:val="000000" w:themeColor="text1"/>
          <w:sz w:val="21"/>
          <w:szCs w:val="21"/>
          <w14:textFill>
            <w14:solidFill>
              <w14:schemeClr w14:val="tx1"/>
            </w14:solidFill>
          </w14:textFill>
        </w:rPr>
        <w:t>3本项目最高限价为：1992.61万元，投标报价超过最高限价作废标处理。最高限价的80％作为风险控制价。凡低于该风险控制价的，中标人在提交履约保证金的同时原则上以银行电汇、银行汇票或转帐支票形式向招标人提交中标价净值与风险控制价之差额。</w:t>
      </w:r>
    </w:p>
    <w:p>
      <w:pPr>
        <w:spacing w:line="360" w:lineRule="auto"/>
        <w:jc w:val="left"/>
        <w:outlineLvl w:val="1"/>
        <w:rPr>
          <w:rFonts w:hAnsi="宋体" w:cs="宋体"/>
          <w:b/>
          <w:color w:val="000000" w:themeColor="text1"/>
          <w:sz w:val="21"/>
          <w:szCs w:val="21"/>
          <w14:textFill>
            <w14:solidFill>
              <w14:schemeClr w14:val="tx1"/>
            </w14:solidFill>
          </w14:textFill>
        </w:rPr>
      </w:pPr>
      <w:r>
        <w:rPr>
          <w:rFonts w:hint="eastAsia" w:hAnsi="宋体" w:cs="宋体"/>
          <w:b/>
          <w:color w:val="000000" w:themeColor="text1"/>
          <w:sz w:val="21"/>
          <w:szCs w:val="21"/>
          <w14:textFill>
            <w14:solidFill>
              <w14:schemeClr w14:val="tx1"/>
            </w14:solidFill>
          </w14:textFill>
        </w:rPr>
        <w:t>三、投标人资格要求</w:t>
      </w:r>
      <w:bookmarkEnd w:id="4"/>
      <w:bookmarkEnd w:id="5"/>
    </w:p>
    <w:p>
      <w:pPr>
        <w:widowControl/>
        <w:spacing w:line="351" w:lineRule="auto"/>
        <w:ind w:firstLine="420" w:firstLineChars="200"/>
        <w:jc w:val="left"/>
        <w:rPr>
          <w:rFonts w:hAnsi="宋体" w:cs="宋体"/>
          <w:color w:val="000000" w:themeColor="text1"/>
          <w:kern w:val="0"/>
          <w:sz w:val="21"/>
          <w:szCs w:val="21"/>
          <w14:textFill>
            <w14:solidFill>
              <w14:schemeClr w14:val="tx1"/>
            </w14:solidFill>
          </w14:textFill>
        </w:rPr>
      </w:pPr>
      <w:bookmarkStart w:id="6" w:name="_Toc21521"/>
      <w:bookmarkStart w:id="7" w:name="_Toc24499"/>
      <w:r>
        <w:rPr>
          <w:rFonts w:hint="eastAsia" w:hAnsi="宋体" w:cs="宋体"/>
          <w:color w:val="000000" w:themeColor="text1"/>
          <w:kern w:val="0"/>
          <w:sz w:val="21"/>
          <w:szCs w:val="21"/>
          <w14:textFill>
            <w14:solidFill>
              <w14:schemeClr w14:val="tx1"/>
            </w14:solidFill>
          </w14:textFill>
        </w:rPr>
        <w:t>3.1投标人具备独立法人资格和有效的营业执照；</w:t>
      </w:r>
    </w:p>
    <w:p>
      <w:pPr>
        <w:spacing w:line="360" w:lineRule="auto"/>
        <w:ind w:firstLine="420" w:firstLineChars="200"/>
        <w:jc w:val="left"/>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3.2投标人具有①机电工程施工总承包二级及以上或建筑机电安装工程专业承包二级及以上，②建筑工程施工总承包三级及以上资质，③GB2级压力管道安装生产许可资质，并具有有效的安全生产许可证（联合体投标双方都需提供）。企业主要负责人须具备行政主管部门核发的安全生产考核合格证书（包括企业法定代表人、企业经理、企业技术负责人及企业分管安全生产经理）和公司分管安全生产的任命文件（联合体投标双方都需提供）；</w:t>
      </w:r>
    </w:p>
    <w:p>
      <w:pPr>
        <w:spacing w:line="360" w:lineRule="auto"/>
        <w:ind w:firstLine="420" w:firstLineChars="200"/>
        <w:jc w:val="left"/>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3.3投标人配备的项目负责人具备</w:t>
      </w:r>
      <w:r>
        <w:rPr>
          <w:rFonts w:hint="eastAsia" w:hAnsi="宋体" w:cs="宋体"/>
          <w:color w:val="000000" w:themeColor="text1"/>
          <w:sz w:val="21"/>
          <w:szCs w:val="21"/>
          <w:u w:val="single"/>
          <w14:textFill>
            <w14:solidFill>
              <w14:schemeClr w14:val="tx1"/>
            </w14:solidFill>
          </w14:textFill>
        </w:rPr>
        <w:t xml:space="preserve"> 机电安装工程 </w:t>
      </w:r>
      <w:r>
        <w:rPr>
          <w:rFonts w:hint="eastAsia" w:hAnsi="宋体" w:cs="宋体"/>
          <w:color w:val="000000" w:themeColor="text1"/>
          <w:sz w:val="21"/>
          <w:szCs w:val="21"/>
          <w14:textFill>
            <w14:solidFill>
              <w14:schemeClr w14:val="tx1"/>
            </w14:solidFill>
          </w14:textFill>
        </w:rPr>
        <w:t>专业二级及以上建造师注册证书并取得《项目负责人安全生产考核合格证书》；</w:t>
      </w:r>
    </w:p>
    <w:p>
      <w:pPr>
        <w:spacing w:line="360" w:lineRule="auto"/>
        <w:ind w:firstLine="420" w:firstLineChars="200"/>
        <w:jc w:val="left"/>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3.4业绩要求：牵头单位在2020年1月1日以来有单个合同5公里及以上热网管道施工业绩。（业绩证明材料须提供：①施工合同②竣（交）工验收资料。注：上述证明资料应能反映满足业绩要求的信息规模，若不能反映，则应提供建设方证明材料。）</w:t>
      </w:r>
    </w:p>
    <w:p>
      <w:pPr>
        <w:widowControl/>
        <w:spacing w:line="351" w:lineRule="auto"/>
        <w:ind w:firstLine="420" w:firstLineChars="200"/>
        <w:jc w:val="left"/>
        <w:rPr>
          <w:rFonts w:hAnsi="宋体" w:cs="宋体"/>
          <w:color w:val="000000" w:themeColor="text1"/>
          <w:kern w:val="0"/>
          <w:sz w:val="21"/>
          <w:szCs w:val="21"/>
          <w14:textFill>
            <w14:solidFill>
              <w14:schemeClr w14:val="tx1"/>
            </w14:solidFill>
          </w14:textFill>
        </w:rPr>
      </w:pPr>
      <w:r>
        <w:rPr>
          <w:rFonts w:hint="eastAsia" w:hAnsi="宋体" w:cs="宋体"/>
          <w:color w:val="000000" w:themeColor="text1"/>
          <w:kern w:val="0"/>
          <w:sz w:val="21"/>
          <w:szCs w:val="21"/>
          <w14:textFill>
            <w14:solidFill>
              <w14:schemeClr w14:val="tx1"/>
            </w14:solidFill>
          </w14:textFill>
        </w:rPr>
        <w:t xml:space="preserve">3.5其他要求：投标人未被列入失信被执行人名单、重大税收违法案件当事人名单，信用信息以投标截止日信用中国网站（www.creditchina.gov.cn）信息为准。 </w:t>
      </w:r>
    </w:p>
    <w:p>
      <w:pPr>
        <w:spacing w:line="360" w:lineRule="auto"/>
        <w:ind w:firstLine="420" w:firstLineChars="200"/>
        <w:jc w:val="left"/>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3.6本次招标接受联合体投标。</w:t>
      </w:r>
    </w:p>
    <w:p>
      <w:pPr>
        <w:spacing w:line="360" w:lineRule="auto"/>
        <w:ind w:firstLine="420" w:firstLineChars="200"/>
        <w:jc w:val="left"/>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3.6.1联合体的成员不超过2家；</w:t>
      </w:r>
    </w:p>
    <w:p>
      <w:pPr>
        <w:spacing w:line="360" w:lineRule="auto"/>
        <w:ind w:firstLine="420" w:firstLineChars="200"/>
        <w:jc w:val="left"/>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3.6.2联合体牵头人承担本项目安装工程施工；</w:t>
      </w:r>
    </w:p>
    <w:p>
      <w:pPr>
        <w:spacing w:line="360" w:lineRule="auto"/>
        <w:ind w:firstLine="420" w:firstLineChars="200"/>
        <w:jc w:val="left"/>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3.6.3联合体协议中必须明确联合体牵头人，并明确联合体各方的责任和义务；联合体协议还需明确：1.所有联合体成员共同向招标人承担连带责任；2.若牵头人无法按照约定及招标人要求履行义务，所有联合体成员承诺均有义务直接接受招标人指令、服从招标人安排。联合体协议版本需经招标人最终确认，招标人有权就其中条款提出修改意见；</w:t>
      </w:r>
    </w:p>
    <w:p>
      <w:pPr>
        <w:spacing w:line="360" w:lineRule="auto"/>
        <w:ind w:firstLine="420" w:firstLineChars="200"/>
        <w:jc w:val="left"/>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 xml:space="preserve">3.6.4参加联合体投标的各成员不得再以自己的名义或加入其他联合体参与对本项目的投标； </w:t>
      </w:r>
    </w:p>
    <w:p>
      <w:pPr>
        <w:spacing w:line="360" w:lineRule="auto"/>
        <w:ind w:firstLine="420" w:firstLineChars="200"/>
        <w:jc w:val="left"/>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3.6.5若联合体投标的，应按招标文件要求提交联合体各成员的有关证件和资料。</w:t>
      </w:r>
    </w:p>
    <w:p>
      <w:pPr>
        <w:spacing w:line="360" w:lineRule="auto"/>
        <w:jc w:val="left"/>
        <w:outlineLvl w:val="1"/>
        <w:rPr>
          <w:rFonts w:hAnsi="宋体" w:cs="宋体"/>
          <w:b/>
          <w:color w:val="000000" w:themeColor="text1"/>
          <w:sz w:val="21"/>
          <w:szCs w:val="21"/>
          <w14:textFill>
            <w14:solidFill>
              <w14:schemeClr w14:val="tx1"/>
            </w14:solidFill>
          </w14:textFill>
        </w:rPr>
      </w:pPr>
      <w:r>
        <w:rPr>
          <w:rFonts w:hint="eastAsia" w:hAnsi="宋体" w:cs="宋体"/>
          <w:b/>
          <w:color w:val="000000" w:themeColor="text1"/>
          <w:sz w:val="21"/>
          <w:szCs w:val="21"/>
          <w14:textFill>
            <w14:solidFill>
              <w14:schemeClr w14:val="tx1"/>
            </w14:solidFill>
          </w14:textFill>
        </w:rPr>
        <w:t>四、投标截止时间和地点：</w:t>
      </w:r>
      <w:bookmarkEnd w:id="6"/>
      <w:bookmarkEnd w:id="7"/>
    </w:p>
    <w:p>
      <w:pPr>
        <w:spacing w:line="360" w:lineRule="auto"/>
        <w:ind w:firstLine="420" w:firstLineChars="200"/>
        <w:jc w:val="left"/>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投标截止时间：2023年</w:t>
      </w:r>
      <w:r>
        <w:rPr>
          <w:rFonts w:hint="eastAsia" w:hAnsi="宋体" w:cs="宋体"/>
          <w:color w:val="000000" w:themeColor="text1"/>
          <w:sz w:val="21"/>
          <w:szCs w:val="21"/>
          <w:lang w:val="en-US" w:eastAsia="zh-CN"/>
          <w14:textFill>
            <w14:solidFill>
              <w14:schemeClr w14:val="tx1"/>
            </w14:solidFill>
          </w14:textFill>
        </w:rPr>
        <w:t>9</w:t>
      </w:r>
      <w:r>
        <w:rPr>
          <w:rFonts w:hint="eastAsia" w:hAnsi="宋体" w:cs="宋体"/>
          <w:color w:val="000000" w:themeColor="text1"/>
          <w:sz w:val="21"/>
          <w:szCs w:val="21"/>
          <w14:textFill>
            <w14:solidFill>
              <w14:schemeClr w14:val="tx1"/>
            </w14:solidFill>
          </w14:textFill>
        </w:rPr>
        <w:t>月</w:t>
      </w:r>
      <w:r>
        <w:rPr>
          <w:rFonts w:hint="eastAsia" w:hAnsi="宋体" w:cs="宋体"/>
          <w:color w:val="000000" w:themeColor="text1"/>
          <w:sz w:val="21"/>
          <w:szCs w:val="21"/>
          <w:lang w:val="en-US" w:eastAsia="zh-CN"/>
          <w14:textFill>
            <w14:solidFill>
              <w14:schemeClr w14:val="tx1"/>
            </w14:solidFill>
          </w14:textFill>
        </w:rPr>
        <w:t>5</w:t>
      </w:r>
      <w:r>
        <w:rPr>
          <w:rFonts w:hint="eastAsia" w:hAnsi="宋体" w:cs="宋体"/>
          <w:color w:val="000000" w:themeColor="text1"/>
          <w:sz w:val="21"/>
          <w:szCs w:val="21"/>
          <w14:textFill>
            <w14:solidFill>
              <w14:schemeClr w14:val="tx1"/>
            </w14:solidFill>
          </w14:textFill>
        </w:rPr>
        <w:t>日10时00分。</w:t>
      </w:r>
    </w:p>
    <w:p>
      <w:pPr>
        <w:spacing w:line="360" w:lineRule="auto"/>
        <w:ind w:firstLine="420" w:firstLineChars="200"/>
        <w:jc w:val="left"/>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地点：杭州市滨江区滨安路1060号（中国联合工程有限公司B座9楼第一会议室）；</w:t>
      </w:r>
    </w:p>
    <w:p>
      <w:pPr>
        <w:spacing w:line="360" w:lineRule="auto"/>
        <w:ind w:firstLine="420" w:firstLineChars="200"/>
        <w:jc w:val="left"/>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投标人应按规定将投标文件密封送达，逾期送达或密封和标注不符合招标文件规定的投标文件恕不接受。</w:t>
      </w:r>
    </w:p>
    <w:p>
      <w:pPr>
        <w:spacing w:line="360" w:lineRule="auto"/>
        <w:jc w:val="left"/>
        <w:outlineLvl w:val="1"/>
        <w:rPr>
          <w:rFonts w:hAnsi="宋体" w:cs="宋体"/>
          <w:b/>
          <w:color w:val="000000" w:themeColor="text1"/>
          <w:sz w:val="21"/>
          <w:szCs w:val="21"/>
          <w14:textFill>
            <w14:solidFill>
              <w14:schemeClr w14:val="tx1"/>
            </w14:solidFill>
          </w14:textFill>
        </w:rPr>
      </w:pPr>
      <w:bookmarkStart w:id="8" w:name="_Toc30320"/>
      <w:bookmarkStart w:id="9" w:name="_Toc22252"/>
      <w:r>
        <w:rPr>
          <w:rFonts w:hint="eastAsia" w:hAnsi="宋体" w:cs="宋体"/>
          <w:b/>
          <w:color w:val="000000" w:themeColor="text1"/>
          <w:sz w:val="21"/>
          <w:szCs w:val="21"/>
          <w14:textFill>
            <w14:solidFill>
              <w14:schemeClr w14:val="tx1"/>
            </w14:solidFill>
          </w14:textFill>
        </w:rPr>
        <w:t>五、开标时间和地点</w:t>
      </w:r>
      <w:bookmarkEnd w:id="8"/>
      <w:bookmarkEnd w:id="9"/>
    </w:p>
    <w:p>
      <w:pPr>
        <w:spacing w:line="360" w:lineRule="auto"/>
        <w:ind w:firstLine="420" w:firstLineChars="200"/>
        <w:jc w:val="left"/>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5.1开标时间：2023年</w:t>
      </w:r>
      <w:r>
        <w:rPr>
          <w:rFonts w:hint="eastAsia" w:hAnsi="宋体" w:cs="宋体"/>
          <w:color w:val="000000" w:themeColor="text1"/>
          <w:sz w:val="21"/>
          <w:szCs w:val="21"/>
          <w:lang w:val="en-US" w:eastAsia="zh-CN"/>
          <w14:textFill>
            <w14:solidFill>
              <w14:schemeClr w14:val="tx1"/>
            </w14:solidFill>
          </w14:textFill>
        </w:rPr>
        <w:t>9</w:t>
      </w:r>
      <w:r>
        <w:rPr>
          <w:rFonts w:hint="eastAsia" w:hAnsi="宋体" w:cs="宋体"/>
          <w:color w:val="000000" w:themeColor="text1"/>
          <w:sz w:val="21"/>
          <w:szCs w:val="21"/>
          <w14:textFill>
            <w14:solidFill>
              <w14:schemeClr w14:val="tx1"/>
            </w14:solidFill>
          </w14:textFill>
        </w:rPr>
        <w:t>月</w:t>
      </w:r>
      <w:r>
        <w:rPr>
          <w:rFonts w:hint="eastAsia" w:hAnsi="宋体" w:cs="宋体"/>
          <w:color w:val="000000" w:themeColor="text1"/>
          <w:sz w:val="21"/>
          <w:szCs w:val="21"/>
          <w:lang w:val="en-US" w:eastAsia="zh-CN"/>
          <w14:textFill>
            <w14:solidFill>
              <w14:schemeClr w14:val="tx1"/>
            </w14:solidFill>
          </w14:textFill>
        </w:rPr>
        <w:t>5</w:t>
      </w:r>
      <w:r>
        <w:rPr>
          <w:rFonts w:hint="eastAsia" w:hAnsi="宋体" w:cs="宋体"/>
          <w:color w:val="000000" w:themeColor="text1"/>
          <w:sz w:val="21"/>
          <w:szCs w:val="21"/>
          <w14:textFill>
            <w14:solidFill>
              <w14:schemeClr w14:val="tx1"/>
            </w14:solidFill>
          </w14:textFill>
        </w:rPr>
        <w:t>日10时00分</w:t>
      </w:r>
    </w:p>
    <w:p>
      <w:pPr>
        <w:spacing w:line="360" w:lineRule="auto"/>
        <w:ind w:firstLine="420" w:firstLineChars="200"/>
        <w:jc w:val="left"/>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5.2开标地点：杭州市滨江区滨安路1060号（中国联合工程有限公司B座9楼第一会议室）；</w:t>
      </w:r>
    </w:p>
    <w:p>
      <w:pPr>
        <w:spacing w:line="360" w:lineRule="auto"/>
        <w:jc w:val="left"/>
        <w:outlineLvl w:val="1"/>
        <w:rPr>
          <w:rFonts w:hAnsi="宋体" w:cs="宋体"/>
          <w:b/>
          <w:color w:val="000000" w:themeColor="text1"/>
          <w:sz w:val="21"/>
          <w:szCs w:val="21"/>
          <w14:textFill>
            <w14:solidFill>
              <w14:schemeClr w14:val="tx1"/>
            </w14:solidFill>
          </w14:textFill>
        </w:rPr>
      </w:pPr>
      <w:bookmarkStart w:id="10" w:name="_Toc31045"/>
      <w:bookmarkStart w:id="11" w:name="_Toc10232"/>
      <w:r>
        <w:rPr>
          <w:rFonts w:hint="eastAsia" w:hAnsi="宋体" w:cs="宋体"/>
          <w:b/>
          <w:color w:val="000000" w:themeColor="text1"/>
          <w:sz w:val="21"/>
          <w:szCs w:val="21"/>
          <w14:textFill>
            <w14:solidFill>
              <w14:schemeClr w14:val="tx1"/>
            </w14:solidFill>
          </w14:textFill>
        </w:rPr>
        <w:t>六、投标报名及招标文件获取：</w:t>
      </w:r>
      <w:bookmarkEnd w:id="10"/>
      <w:bookmarkEnd w:id="11"/>
    </w:p>
    <w:p>
      <w:pPr>
        <w:spacing w:line="360" w:lineRule="auto"/>
        <w:ind w:firstLine="420" w:firstLineChars="200"/>
        <w:jc w:val="left"/>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6.1报名时间：2023年</w:t>
      </w:r>
      <w:r>
        <w:rPr>
          <w:rFonts w:hint="eastAsia" w:hAnsi="宋体" w:cs="宋体"/>
          <w:color w:val="000000" w:themeColor="text1"/>
          <w:sz w:val="21"/>
          <w:szCs w:val="21"/>
          <w:lang w:val="en-US" w:eastAsia="zh-CN"/>
          <w14:textFill>
            <w14:solidFill>
              <w14:schemeClr w14:val="tx1"/>
            </w14:solidFill>
          </w14:textFill>
        </w:rPr>
        <w:t>8</w:t>
      </w:r>
      <w:r>
        <w:rPr>
          <w:rFonts w:hint="eastAsia" w:hAnsi="宋体" w:cs="宋体"/>
          <w:color w:val="000000" w:themeColor="text1"/>
          <w:sz w:val="21"/>
          <w:szCs w:val="21"/>
          <w14:textFill>
            <w14:solidFill>
              <w14:schemeClr w14:val="tx1"/>
            </w14:solidFill>
          </w14:textFill>
        </w:rPr>
        <w:t>月</w:t>
      </w:r>
      <w:r>
        <w:rPr>
          <w:rFonts w:hint="eastAsia" w:hAnsi="宋体" w:cs="宋体"/>
          <w:color w:val="000000" w:themeColor="text1"/>
          <w:sz w:val="21"/>
          <w:szCs w:val="21"/>
          <w:lang w:val="en-US" w:eastAsia="zh-CN"/>
          <w14:textFill>
            <w14:solidFill>
              <w14:schemeClr w14:val="tx1"/>
            </w14:solidFill>
          </w14:textFill>
        </w:rPr>
        <w:t>17</w:t>
      </w:r>
      <w:r>
        <w:rPr>
          <w:rFonts w:hint="eastAsia" w:hAnsi="宋体" w:cs="宋体"/>
          <w:color w:val="000000" w:themeColor="text1"/>
          <w:sz w:val="21"/>
          <w:szCs w:val="21"/>
          <w14:textFill>
            <w14:solidFill>
              <w14:schemeClr w14:val="tx1"/>
            </w14:solidFill>
          </w14:textFill>
        </w:rPr>
        <w:t>日至</w:t>
      </w:r>
      <w:r>
        <w:rPr>
          <w:rFonts w:hint="eastAsia" w:hAnsi="宋体" w:cs="宋体"/>
          <w:color w:val="000000" w:themeColor="text1"/>
          <w:sz w:val="21"/>
          <w:szCs w:val="21"/>
          <w:lang w:val="en-US" w:eastAsia="zh-CN"/>
          <w14:textFill>
            <w14:solidFill>
              <w14:schemeClr w14:val="tx1"/>
            </w14:solidFill>
          </w14:textFill>
        </w:rPr>
        <w:t>8</w:t>
      </w:r>
      <w:r>
        <w:rPr>
          <w:rFonts w:hint="eastAsia" w:hAnsi="宋体" w:cs="宋体"/>
          <w:color w:val="000000" w:themeColor="text1"/>
          <w:sz w:val="21"/>
          <w:szCs w:val="21"/>
          <w14:textFill>
            <w14:solidFill>
              <w14:schemeClr w14:val="tx1"/>
            </w14:solidFill>
          </w14:textFill>
        </w:rPr>
        <w:t>月</w:t>
      </w:r>
      <w:r>
        <w:rPr>
          <w:rFonts w:hint="eastAsia" w:hAnsi="宋体" w:cs="宋体"/>
          <w:color w:val="000000" w:themeColor="text1"/>
          <w:sz w:val="21"/>
          <w:szCs w:val="21"/>
          <w:lang w:val="en-US" w:eastAsia="zh-CN"/>
          <w14:textFill>
            <w14:solidFill>
              <w14:schemeClr w14:val="tx1"/>
            </w14:solidFill>
          </w14:textFill>
        </w:rPr>
        <w:t>23</w:t>
      </w:r>
      <w:r>
        <w:rPr>
          <w:rFonts w:hint="eastAsia" w:hAnsi="宋体" w:cs="宋体"/>
          <w:color w:val="000000" w:themeColor="text1"/>
          <w:sz w:val="21"/>
          <w:szCs w:val="21"/>
          <w14:textFill>
            <w14:solidFill>
              <w14:schemeClr w14:val="tx1"/>
            </w14:solidFill>
          </w14:textFill>
        </w:rPr>
        <w:t>日（双休日及法定节假日除外，每日上午8：00—11：30，下午14：00—17：00，北京时间）。</w:t>
      </w:r>
    </w:p>
    <w:p>
      <w:pPr>
        <w:spacing w:line="360" w:lineRule="auto"/>
        <w:ind w:firstLine="420" w:firstLineChars="200"/>
        <w:jc w:val="left"/>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6.2发售地点：中国联合工程有限公司（杭州市滨江区滨安路1060号）B座9楼</w:t>
      </w:r>
    </w:p>
    <w:p>
      <w:pPr>
        <w:spacing w:line="360" w:lineRule="auto"/>
        <w:ind w:firstLine="420" w:firstLineChars="200"/>
        <w:jc w:val="left"/>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6.3发售方式：投标人将报名资料加盖公章扫描件（扫描件应清晰）发送至邮箱540639184@qq.com（注明公司名称、项目名称），报名资料为以下材料1份：</w:t>
      </w:r>
    </w:p>
    <w:p>
      <w:pPr>
        <w:spacing w:line="360" w:lineRule="auto"/>
        <w:ind w:firstLine="420" w:firstLineChars="200"/>
        <w:jc w:val="left"/>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1）营业执照（未多证合一的单位同时提供组织机构代码证、税务登记证）复印件；（2）法定代表人授权书或介绍信；（3）标书费缴纳凭证回单或截图；（4）机电工程施工总承包二级及以上或建筑机电安装工程专业承包二级及以上资质；（5）和建筑工程施工总承包三级及以上资质；（6）GB2级压力管道安装生产许可资质；（7）安全生产许可证（联合体投标双方都需提供）；（8）企业主要负责人须具备行政主管部门核发的安全生产考核合格证书（包括企业法定代表人、企业经理、企业技术负责人及企业分管安全生产经理）和公司分管安全生产的任命文件（联合体投标双方都需提供）；（9）项目负责人机电安装工程专业二级及以上建造师注册证书；（10）项目负责人安全生产考核合格证书。（11）业绩和业绩证明材料（牵头单位提供）</w:t>
      </w:r>
    </w:p>
    <w:p>
      <w:pPr>
        <w:spacing w:line="360" w:lineRule="auto"/>
        <w:ind w:firstLine="420" w:firstLineChars="200"/>
        <w:jc w:val="left"/>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6.4招标文件售价：500元/份，售后不退。采用银行转账方式汇入以下账号（注明单位名称、项目名称）：</w:t>
      </w:r>
    </w:p>
    <w:p>
      <w:pPr>
        <w:spacing w:line="360" w:lineRule="auto"/>
        <w:ind w:firstLine="420" w:firstLineChars="200"/>
        <w:jc w:val="left"/>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户名：中国联合工程有限公司</w:t>
      </w:r>
    </w:p>
    <w:p>
      <w:pPr>
        <w:spacing w:line="360" w:lineRule="auto"/>
        <w:ind w:firstLine="420" w:firstLineChars="200"/>
        <w:jc w:val="left"/>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帐号：9558851202024055766</w:t>
      </w:r>
    </w:p>
    <w:p>
      <w:pPr>
        <w:spacing w:line="360" w:lineRule="auto"/>
        <w:ind w:firstLine="420" w:firstLineChars="200"/>
        <w:jc w:val="left"/>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开户银行：中国工商银行杭州半山支行</w:t>
      </w:r>
    </w:p>
    <w:p>
      <w:pPr>
        <w:spacing w:line="360" w:lineRule="auto"/>
        <w:ind w:firstLine="420" w:firstLineChars="200"/>
        <w:jc w:val="left"/>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6.5报名确认后，招标代理机构发送招标文件电子稿。</w:t>
      </w:r>
    </w:p>
    <w:p>
      <w:pPr>
        <w:spacing w:line="360" w:lineRule="auto"/>
        <w:ind w:firstLine="420" w:firstLineChars="200"/>
        <w:jc w:val="left"/>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6.6招标代理机构拒绝接受非报名通过的投标人的投标文件。</w:t>
      </w:r>
    </w:p>
    <w:p>
      <w:pPr>
        <w:spacing w:line="360" w:lineRule="auto"/>
        <w:ind w:firstLine="420" w:firstLineChars="200"/>
        <w:jc w:val="left"/>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6.7本项目逾期报名将不予受理，报名时间截止后请勿电汇标书费。</w:t>
      </w:r>
    </w:p>
    <w:p>
      <w:pPr>
        <w:spacing w:line="360" w:lineRule="auto"/>
        <w:jc w:val="left"/>
        <w:outlineLvl w:val="1"/>
        <w:rPr>
          <w:rFonts w:hAnsi="宋体" w:cs="宋体"/>
          <w:b/>
          <w:color w:val="000000" w:themeColor="text1"/>
          <w:sz w:val="21"/>
          <w:szCs w:val="21"/>
          <w14:textFill>
            <w14:solidFill>
              <w14:schemeClr w14:val="tx1"/>
            </w14:solidFill>
          </w14:textFill>
        </w:rPr>
      </w:pPr>
      <w:bookmarkStart w:id="12" w:name="_Toc26838"/>
      <w:bookmarkStart w:id="13" w:name="_Toc6698"/>
      <w:r>
        <w:rPr>
          <w:rFonts w:hint="eastAsia" w:hAnsi="宋体" w:cs="宋体"/>
          <w:b/>
          <w:color w:val="000000" w:themeColor="text1"/>
          <w:sz w:val="21"/>
          <w:szCs w:val="21"/>
          <w14:textFill>
            <w14:solidFill>
              <w14:schemeClr w14:val="tx1"/>
            </w14:solidFill>
          </w14:textFill>
        </w:rPr>
        <w:t>七、投标保证金：</w:t>
      </w:r>
      <w:bookmarkEnd w:id="12"/>
      <w:bookmarkEnd w:id="13"/>
    </w:p>
    <w:p>
      <w:pPr>
        <w:widowControl/>
        <w:spacing w:line="351" w:lineRule="auto"/>
        <w:ind w:firstLine="420" w:firstLineChars="200"/>
        <w:jc w:val="left"/>
        <w:rPr>
          <w:rFonts w:hAnsi="宋体" w:cs="宋体"/>
          <w:color w:val="000000" w:themeColor="text1"/>
          <w:kern w:val="0"/>
          <w:sz w:val="21"/>
          <w:szCs w:val="21"/>
          <w14:textFill>
            <w14:solidFill>
              <w14:schemeClr w14:val="tx1"/>
            </w14:solidFill>
          </w14:textFill>
        </w:rPr>
      </w:pPr>
      <w:bookmarkStart w:id="14" w:name="_Toc17818"/>
      <w:bookmarkStart w:id="15" w:name="_Toc16841"/>
      <w:r>
        <w:rPr>
          <w:rFonts w:hint="eastAsia" w:hAnsi="宋体" w:cs="宋体"/>
          <w:color w:val="000000" w:themeColor="text1"/>
          <w:kern w:val="0"/>
          <w:sz w:val="21"/>
          <w:szCs w:val="21"/>
          <w14:textFill>
            <w14:solidFill>
              <w14:schemeClr w14:val="tx1"/>
            </w14:solidFill>
          </w14:textFill>
        </w:rPr>
        <w:t>人民币</w:t>
      </w:r>
      <w:r>
        <w:rPr>
          <w:rFonts w:hint="eastAsia" w:hAnsi="宋体" w:cs="宋体"/>
          <w:color w:val="000000" w:themeColor="text1"/>
          <w:kern w:val="0"/>
          <w:sz w:val="21"/>
          <w:szCs w:val="21"/>
          <w:u w:val="single"/>
          <w14:textFill>
            <w14:solidFill>
              <w14:schemeClr w14:val="tx1"/>
            </w14:solidFill>
          </w14:textFill>
        </w:rPr>
        <w:t>伍</w:t>
      </w:r>
      <w:r>
        <w:rPr>
          <w:rFonts w:hint="eastAsia" w:hAnsi="宋体" w:cs="宋体"/>
          <w:color w:val="000000" w:themeColor="text1"/>
          <w:kern w:val="0"/>
          <w:sz w:val="21"/>
          <w:szCs w:val="21"/>
          <w14:textFill>
            <w14:solidFill>
              <w14:schemeClr w14:val="tx1"/>
            </w14:solidFill>
          </w14:textFill>
        </w:rPr>
        <w:t>万元整.采用转账形式，在开标日1天前从投标人账户转账至以下账户，递交时请注明“2023-LJHB-013 临江环保三隆低压  咨询公司”：</w:t>
      </w:r>
    </w:p>
    <w:p>
      <w:pPr>
        <w:widowControl/>
        <w:spacing w:line="351" w:lineRule="auto"/>
        <w:ind w:firstLine="420" w:firstLineChars="200"/>
        <w:jc w:val="left"/>
        <w:rPr>
          <w:rFonts w:hAnsi="宋体" w:cs="宋体"/>
          <w:color w:val="000000" w:themeColor="text1"/>
          <w:kern w:val="0"/>
          <w:sz w:val="21"/>
          <w:szCs w:val="21"/>
          <w14:textFill>
            <w14:solidFill>
              <w14:schemeClr w14:val="tx1"/>
            </w14:solidFill>
          </w14:textFill>
        </w:rPr>
      </w:pPr>
      <w:r>
        <w:rPr>
          <w:rFonts w:hint="eastAsia" w:hAnsi="宋体" w:cs="宋体"/>
          <w:color w:val="000000" w:themeColor="text1"/>
          <w:kern w:val="0"/>
          <w:sz w:val="21"/>
          <w:szCs w:val="21"/>
          <w14:textFill>
            <w14:solidFill>
              <w14:schemeClr w14:val="tx1"/>
            </w14:solidFill>
          </w14:textFill>
        </w:rPr>
        <w:t>户名：中国联合工程有限公司</w:t>
      </w:r>
    </w:p>
    <w:p>
      <w:pPr>
        <w:widowControl/>
        <w:spacing w:line="351" w:lineRule="auto"/>
        <w:ind w:firstLine="420" w:firstLineChars="200"/>
        <w:jc w:val="left"/>
        <w:rPr>
          <w:rFonts w:hAnsi="宋体" w:cs="宋体"/>
          <w:color w:val="000000" w:themeColor="text1"/>
          <w:kern w:val="0"/>
          <w:sz w:val="21"/>
          <w:szCs w:val="21"/>
          <w14:textFill>
            <w14:solidFill>
              <w14:schemeClr w14:val="tx1"/>
            </w14:solidFill>
          </w14:textFill>
        </w:rPr>
      </w:pPr>
      <w:r>
        <w:rPr>
          <w:rFonts w:hint="eastAsia" w:hAnsi="宋体" w:cs="宋体"/>
          <w:color w:val="000000" w:themeColor="text1"/>
          <w:kern w:val="0"/>
          <w:sz w:val="21"/>
          <w:szCs w:val="21"/>
          <w14:textFill>
            <w14:solidFill>
              <w14:schemeClr w14:val="tx1"/>
            </w14:solidFill>
          </w14:textFill>
        </w:rPr>
        <w:t>账号：364965121979</w:t>
      </w:r>
    </w:p>
    <w:p>
      <w:pPr>
        <w:widowControl/>
        <w:spacing w:line="351" w:lineRule="auto"/>
        <w:ind w:firstLine="420" w:firstLineChars="200"/>
        <w:jc w:val="left"/>
        <w:rPr>
          <w:rFonts w:hAnsi="宋体" w:cs="宋体"/>
          <w:color w:val="000000" w:themeColor="text1"/>
          <w:kern w:val="0"/>
          <w:sz w:val="21"/>
          <w:szCs w:val="21"/>
          <w14:textFill>
            <w14:solidFill>
              <w14:schemeClr w14:val="tx1"/>
            </w14:solidFill>
          </w14:textFill>
        </w:rPr>
      </w:pPr>
      <w:r>
        <w:rPr>
          <w:rFonts w:hint="eastAsia" w:hAnsi="宋体" w:cs="宋体"/>
          <w:color w:val="000000" w:themeColor="text1"/>
          <w:kern w:val="0"/>
          <w:sz w:val="21"/>
          <w:szCs w:val="21"/>
          <w14:textFill>
            <w14:solidFill>
              <w14:schemeClr w14:val="tx1"/>
            </w14:solidFill>
          </w14:textFill>
        </w:rPr>
        <w:t>开户行：中国银行浙江省分行营业部</w:t>
      </w:r>
    </w:p>
    <w:p>
      <w:pPr>
        <w:spacing w:line="360" w:lineRule="auto"/>
        <w:jc w:val="left"/>
        <w:outlineLvl w:val="1"/>
        <w:rPr>
          <w:rFonts w:hAnsi="宋体" w:cs="宋体"/>
          <w:b/>
          <w:color w:val="000000" w:themeColor="text1"/>
          <w:sz w:val="21"/>
          <w:szCs w:val="21"/>
          <w14:textFill>
            <w14:solidFill>
              <w14:schemeClr w14:val="tx1"/>
            </w14:solidFill>
          </w14:textFill>
        </w:rPr>
      </w:pPr>
      <w:r>
        <w:rPr>
          <w:rFonts w:hint="eastAsia" w:hAnsi="宋体" w:cs="宋体"/>
          <w:b/>
          <w:color w:val="000000" w:themeColor="text1"/>
          <w:sz w:val="21"/>
          <w:szCs w:val="21"/>
          <w14:textFill>
            <w14:solidFill>
              <w14:schemeClr w14:val="tx1"/>
            </w14:solidFill>
          </w14:textFill>
        </w:rPr>
        <w:t>八、联系方式</w:t>
      </w:r>
      <w:bookmarkEnd w:id="14"/>
      <w:bookmarkEnd w:id="15"/>
    </w:p>
    <w:p>
      <w:pPr>
        <w:spacing w:line="360" w:lineRule="auto"/>
        <w:ind w:firstLine="420" w:firstLineChars="200"/>
        <w:jc w:val="left"/>
        <w:rPr>
          <w:rFonts w:hAnsi="宋体" w:cs="宋体"/>
          <w:bCs/>
          <w:color w:val="000000" w:themeColor="text1"/>
          <w:sz w:val="21"/>
          <w:szCs w:val="21"/>
          <w14:textFill>
            <w14:solidFill>
              <w14:schemeClr w14:val="tx1"/>
            </w14:solidFill>
          </w14:textFill>
        </w:rPr>
      </w:pPr>
      <w:r>
        <w:rPr>
          <w:rFonts w:hint="eastAsia" w:hAnsi="宋体" w:cs="宋体"/>
          <w:bCs/>
          <w:color w:val="000000" w:themeColor="text1"/>
          <w:sz w:val="21"/>
          <w:szCs w:val="21"/>
          <w14:textFill>
            <w14:solidFill>
              <w14:schemeClr w14:val="tx1"/>
            </w14:solidFill>
          </w14:textFill>
        </w:rPr>
        <w:t>招标人：杭州临江环保热电有限公司</w:t>
      </w:r>
    </w:p>
    <w:p>
      <w:pPr>
        <w:spacing w:line="360" w:lineRule="auto"/>
        <w:ind w:firstLine="420" w:firstLineChars="200"/>
        <w:jc w:val="left"/>
        <w:rPr>
          <w:rFonts w:hAnsi="宋体" w:cs="宋体"/>
          <w:bCs/>
          <w:color w:val="000000" w:themeColor="text1"/>
          <w:sz w:val="21"/>
          <w:szCs w:val="21"/>
          <w14:textFill>
            <w14:solidFill>
              <w14:schemeClr w14:val="tx1"/>
            </w14:solidFill>
          </w14:textFill>
        </w:rPr>
      </w:pPr>
      <w:r>
        <w:rPr>
          <w:rFonts w:hint="eastAsia" w:hAnsi="宋体" w:cs="宋体"/>
          <w:bCs/>
          <w:color w:val="000000" w:themeColor="text1"/>
          <w:sz w:val="21"/>
          <w:szCs w:val="21"/>
          <w14:textFill>
            <w14:solidFill>
              <w14:schemeClr w14:val="tx1"/>
            </w14:solidFill>
          </w14:textFill>
        </w:rPr>
        <w:t>地 址：</w:t>
      </w:r>
      <w:r>
        <w:rPr>
          <w:rFonts w:hint="eastAsia" w:hAnsi="宋体" w:cs="宋体"/>
          <w:bCs/>
          <w:color w:val="000000" w:themeColor="text1"/>
          <w:sz w:val="21"/>
          <w:szCs w:val="21"/>
          <w:lang w:val="zh-CN"/>
          <w14:textFill>
            <w14:solidFill>
              <w14:schemeClr w14:val="tx1"/>
            </w14:solidFill>
          </w14:textFill>
        </w:rPr>
        <w:t>杭州市钱塘区临江高新技术产业园区</w:t>
      </w:r>
    </w:p>
    <w:p>
      <w:pPr>
        <w:spacing w:line="360" w:lineRule="auto"/>
        <w:ind w:firstLine="420" w:firstLineChars="200"/>
        <w:jc w:val="left"/>
        <w:rPr>
          <w:rFonts w:hAnsi="宋体" w:cs="宋体"/>
          <w:bCs/>
          <w:color w:val="000000" w:themeColor="text1"/>
          <w:sz w:val="21"/>
          <w:szCs w:val="21"/>
          <w14:textFill>
            <w14:solidFill>
              <w14:schemeClr w14:val="tx1"/>
            </w14:solidFill>
          </w14:textFill>
        </w:rPr>
      </w:pPr>
      <w:r>
        <w:rPr>
          <w:rFonts w:hint="eastAsia" w:hAnsi="宋体" w:cs="宋体"/>
          <w:bCs/>
          <w:color w:val="000000" w:themeColor="text1"/>
          <w:sz w:val="21"/>
          <w:szCs w:val="21"/>
          <w14:textFill>
            <w14:solidFill>
              <w14:schemeClr w14:val="tx1"/>
            </w14:solidFill>
          </w14:textFill>
        </w:rPr>
        <w:t>招标单位联系人：周奇</w:t>
      </w:r>
    </w:p>
    <w:p>
      <w:pPr>
        <w:spacing w:line="360" w:lineRule="auto"/>
        <w:ind w:firstLine="420" w:firstLineChars="200"/>
        <w:jc w:val="left"/>
        <w:rPr>
          <w:rFonts w:hAnsi="宋体" w:cs="宋体"/>
          <w:bCs/>
          <w:color w:val="000000" w:themeColor="text1"/>
          <w:sz w:val="21"/>
          <w:szCs w:val="21"/>
          <w14:textFill>
            <w14:solidFill>
              <w14:schemeClr w14:val="tx1"/>
            </w14:solidFill>
          </w14:textFill>
        </w:rPr>
      </w:pPr>
      <w:r>
        <w:rPr>
          <w:rFonts w:hint="eastAsia" w:hAnsi="宋体" w:cs="宋体"/>
          <w:bCs/>
          <w:color w:val="000000" w:themeColor="text1"/>
          <w:sz w:val="21"/>
          <w:szCs w:val="21"/>
          <w14:textFill>
            <w14:solidFill>
              <w14:schemeClr w14:val="tx1"/>
            </w14:solidFill>
          </w14:textFill>
        </w:rPr>
        <w:t>联系电话：</w:t>
      </w:r>
      <w:r>
        <w:rPr>
          <w:rFonts w:hint="eastAsia" w:hAnsi="宋体" w:cs="宋体"/>
          <w:bCs/>
          <w:color w:val="000000" w:themeColor="text1"/>
          <w:sz w:val="21"/>
          <w:szCs w:val="21"/>
          <w:lang w:val="zh-CN"/>
          <w14:textFill>
            <w14:solidFill>
              <w14:schemeClr w14:val="tx1"/>
            </w14:solidFill>
          </w14:textFill>
        </w:rPr>
        <w:t>0571-82900933</w:t>
      </w:r>
    </w:p>
    <w:p>
      <w:pPr>
        <w:spacing w:line="360" w:lineRule="auto"/>
        <w:ind w:firstLine="420" w:firstLineChars="200"/>
        <w:jc w:val="left"/>
        <w:rPr>
          <w:rFonts w:hAnsi="宋体" w:cs="宋体"/>
          <w:bCs/>
          <w:color w:val="000000" w:themeColor="text1"/>
          <w:sz w:val="21"/>
          <w:szCs w:val="21"/>
          <w14:textFill>
            <w14:solidFill>
              <w14:schemeClr w14:val="tx1"/>
            </w14:solidFill>
          </w14:textFill>
        </w:rPr>
      </w:pPr>
    </w:p>
    <w:p>
      <w:pPr>
        <w:spacing w:line="360" w:lineRule="auto"/>
        <w:ind w:firstLine="420" w:firstLineChars="200"/>
        <w:jc w:val="left"/>
        <w:rPr>
          <w:rFonts w:hAnsi="宋体" w:cs="宋体"/>
          <w:bCs/>
          <w:color w:val="000000" w:themeColor="text1"/>
          <w:sz w:val="21"/>
          <w:szCs w:val="21"/>
          <w14:textFill>
            <w14:solidFill>
              <w14:schemeClr w14:val="tx1"/>
            </w14:solidFill>
          </w14:textFill>
        </w:rPr>
      </w:pPr>
      <w:r>
        <w:rPr>
          <w:rFonts w:hint="eastAsia" w:hAnsi="宋体" w:cs="宋体"/>
          <w:bCs/>
          <w:color w:val="000000" w:themeColor="text1"/>
          <w:sz w:val="21"/>
          <w:szCs w:val="21"/>
          <w14:textFill>
            <w14:solidFill>
              <w14:schemeClr w14:val="tx1"/>
            </w14:solidFill>
          </w14:textFill>
        </w:rPr>
        <w:t>代理机构：中国联合工程有限公司</w:t>
      </w:r>
    </w:p>
    <w:p>
      <w:pPr>
        <w:spacing w:line="360" w:lineRule="auto"/>
        <w:ind w:firstLine="420" w:firstLineChars="200"/>
        <w:jc w:val="left"/>
        <w:rPr>
          <w:rFonts w:hAnsi="宋体" w:cs="宋体"/>
          <w:bCs/>
          <w:color w:val="000000" w:themeColor="text1"/>
          <w:sz w:val="21"/>
          <w:szCs w:val="21"/>
          <w14:textFill>
            <w14:solidFill>
              <w14:schemeClr w14:val="tx1"/>
            </w14:solidFill>
          </w14:textFill>
        </w:rPr>
      </w:pPr>
      <w:r>
        <w:rPr>
          <w:rFonts w:hint="eastAsia" w:hAnsi="宋体" w:cs="宋体"/>
          <w:bCs/>
          <w:color w:val="000000" w:themeColor="text1"/>
          <w:sz w:val="21"/>
          <w:szCs w:val="21"/>
          <w14:textFill>
            <w14:solidFill>
              <w14:schemeClr w14:val="tx1"/>
            </w14:solidFill>
          </w14:textFill>
        </w:rPr>
        <w:t>地址：杭州市滨江区滨安路1060号</w:t>
      </w:r>
    </w:p>
    <w:p>
      <w:pPr>
        <w:spacing w:line="360" w:lineRule="auto"/>
        <w:ind w:firstLine="420" w:firstLineChars="200"/>
        <w:jc w:val="left"/>
        <w:rPr>
          <w:rFonts w:hAnsi="宋体" w:cs="宋体"/>
          <w:bCs/>
          <w:color w:val="000000" w:themeColor="text1"/>
          <w:sz w:val="21"/>
          <w:szCs w:val="21"/>
          <w14:textFill>
            <w14:solidFill>
              <w14:schemeClr w14:val="tx1"/>
            </w14:solidFill>
          </w14:textFill>
        </w:rPr>
      </w:pPr>
      <w:r>
        <w:rPr>
          <w:rFonts w:hint="eastAsia" w:hAnsi="宋体" w:cs="宋体"/>
          <w:bCs/>
          <w:color w:val="000000" w:themeColor="text1"/>
          <w:sz w:val="21"/>
          <w:szCs w:val="21"/>
          <w14:textFill>
            <w14:solidFill>
              <w14:schemeClr w14:val="tx1"/>
            </w14:solidFill>
          </w14:textFill>
        </w:rPr>
        <w:t>代理机构联系人：虞筱娟  李昂</w:t>
      </w:r>
    </w:p>
    <w:p>
      <w:pPr>
        <w:spacing w:line="360" w:lineRule="auto"/>
        <w:ind w:firstLine="420" w:firstLineChars="200"/>
        <w:jc w:val="left"/>
        <w:rPr>
          <w:rFonts w:hAnsi="宋体" w:cs="宋体"/>
          <w:bCs/>
          <w:color w:val="000000" w:themeColor="text1"/>
          <w:sz w:val="21"/>
          <w:szCs w:val="21"/>
          <w14:textFill>
            <w14:solidFill>
              <w14:schemeClr w14:val="tx1"/>
            </w14:solidFill>
          </w14:textFill>
        </w:rPr>
      </w:pPr>
      <w:r>
        <w:rPr>
          <w:rFonts w:hint="eastAsia" w:hAnsi="宋体" w:cs="宋体"/>
          <w:bCs/>
          <w:color w:val="000000" w:themeColor="text1"/>
          <w:sz w:val="21"/>
          <w:szCs w:val="21"/>
          <w14:textFill>
            <w14:solidFill>
              <w14:schemeClr w14:val="tx1"/>
            </w14:solidFill>
          </w14:textFill>
        </w:rPr>
        <w:t>联系电话：0571-88155636</w:t>
      </w:r>
    </w:p>
    <w:sectPr>
      <w:pgSz w:w="11906" w:h="16838"/>
      <w:pgMar w:top="1417" w:right="1417"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xZTNlNDM3Mzg2Y2I4ZGRjZjM4MjcxMWNkMTc0NzMifQ=="/>
  </w:docVars>
  <w:rsids>
    <w:rsidRoot w:val="199D3603"/>
    <w:rsid w:val="199D3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Calibri" w:eastAsia="宋体" w:cs="Times New Roman"/>
      <w:kern w:val="2"/>
      <w:sz w:val="28"/>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footer"/>
    <w:basedOn w:val="1"/>
    <w:qFormat/>
    <w:uiPriority w:val="99"/>
    <w:pPr>
      <w:tabs>
        <w:tab w:val="center" w:pos="4153"/>
        <w:tab w:val="right" w:pos="8306"/>
      </w:tabs>
      <w:snapToGrid w:val="0"/>
      <w:jc w:val="left"/>
    </w:pPr>
    <w:rPr>
      <w:rFonts w:hAnsi="Arial" w:eastAsia="Times New Roman"/>
      <w:b/>
      <w:sz w:val="18"/>
      <w:szCs w:val="18"/>
      <w:lang w:eastAsia="en-US"/>
    </w:rPr>
  </w:style>
  <w:style w:type="paragraph" w:styleId="4">
    <w:name w:val="header"/>
    <w:basedOn w:val="1"/>
    <w:qFormat/>
    <w:uiPriority w:val="0"/>
    <w:pPr>
      <w:pBdr>
        <w:bottom w:val="single" w:color="auto" w:sz="6" w:space="1"/>
      </w:pBdr>
      <w:tabs>
        <w:tab w:val="center" w:pos="4153"/>
        <w:tab w:val="right" w:pos="8306"/>
      </w:tabs>
      <w:snapToGrid w:val="0"/>
      <w:jc w:val="center"/>
    </w:pPr>
    <w:rPr>
      <w:rFonts w:hAnsi="Arial" w:eastAsia="Times New Roman"/>
      <w:b/>
      <w:sz w:val="18"/>
      <w:szCs w:val="18"/>
      <w:lang w:eastAsia="en-U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2023-08-14T01:14:00Z</dcterms:created>
  <dc:creator>young</dc:creator>
  <cp:lastModifiedBy>young</cp:lastModifiedBy>
  <dcterms:modified xsi:type="dcterms:W3CDTF">2023-08-14T01:17:35Z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D1DACDD4C46E4B01B4A2B00B3297E89B_11</vt:lpwstr>
  </property>
</Properties>
</file>