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0" w:rightChars="-10"/>
        <w:jc w:val="center"/>
        <w:rPr>
          <w:rFonts w:hint="eastAsia" w:ascii="宋体" w:hAnsi="宋体" w:eastAsia="宋体" w:cs="宋体"/>
          <w:color w:val="auto"/>
          <w:kern w:val="0"/>
          <w:sz w:val="24"/>
          <w:szCs w:val="24"/>
          <w:highlight w:val="none"/>
        </w:rPr>
      </w:pPr>
      <w:r>
        <w:rPr>
          <w:rFonts w:ascii="微软雅黑" w:hAnsi="微软雅黑" w:eastAsia="微软雅黑" w:cs="微软雅黑"/>
          <w:b/>
          <w:bCs/>
          <w:i w:val="0"/>
          <w:iCs w:val="0"/>
          <w:caps w:val="0"/>
          <w:color w:val="000000"/>
          <w:spacing w:val="0"/>
          <w:sz w:val="28"/>
          <w:szCs w:val="28"/>
        </w:rPr>
        <w:t>浙江省成套工程有限公司关于</w:t>
      </w:r>
      <w:r>
        <w:rPr>
          <w:rFonts w:hint="eastAsia" w:ascii="微软雅黑" w:hAnsi="微软雅黑" w:eastAsia="微软雅黑" w:cs="微软雅黑"/>
          <w:b/>
          <w:bCs/>
          <w:i w:val="0"/>
          <w:iCs w:val="0"/>
          <w:caps w:val="0"/>
          <w:color w:val="000000"/>
          <w:spacing w:val="0"/>
          <w:sz w:val="28"/>
          <w:szCs w:val="28"/>
        </w:rPr>
        <w:t>杭州热电集团股份有限公司相关司属企业2024年度离子膜液碱（烧碱）采购项目</w:t>
      </w:r>
      <w:bookmarkStart w:id="0" w:name="_GoBack"/>
      <w:bookmarkEnd w:id="0"/>
      <w:r>
        <w:rPr>
          <w:rFonts w:ascii="微软雅黑" w:hAnsi="微软雅黑" w:eastAsia="微软雅黑" w:cs="微软雅黑"/>
          <w:b/>
          <w:bCs/>
          <w:i w:val="0"/>
          <w:iCs w:val="0"/>
          <w:caps w:val="0"/>
          <w:color w:val="000000"/>
          <w:spacing w:val="0"/>
          <w:sz w:val="28"/>
          <w:szCs w:val="28"/>
        </w:rPr>
        <w:t>的公开招标公告</w:t>
      </w:r>
    </w:p>
    <w:p>
      <w:pPr>
        <w:spacing w:line="360" w:lineRule="auto"/>
        <w:ind w:right="-30" w:rightChars="-10" w:firstLine="480" w:firstLineChars="200"/>
        <w:rPr>
          <w:rFonts w:hint="eastAsia" w:ascii="宋体" w:hAnsi="宋体" w:eastAsia="宋体" w:cs="宋体"/>
          <w:b/>
          <w:bCs/>
          <w:color w:val="auto"/>
          <w:sz w:val="24"/>
          <w:szCs w:val="24"/>
          <w:highlight w:val="none"/>
          <w:u w:val="single"/>
        </w:rPr>
      </w:pPr>
      <w:r>
        <w:rPr>
          <w:rFonts w:hint="eastAsia" w:ascii="宋体" w:hAnsi="宋体" w:eastAsia="宋体" w:cs="宋体"/>
          <w:color w:val="auto"/>
          <w:kern w:val="0"/>
          <w:sz w:val="24"/>
          <w:szCs w:val="24"/>
          <w:highlight w:val="none"/>
        </w:rPr>
        <w:t>根据《中华人民共和国招标投标法》、《中华人民共和国招标投标实施条例》等有关规定，</w:t>
      </w:r>
      <w:r>
        <w:rPr>
          <w:rFonts w:hint="eastAsia" w:ascii="宋体" w:hAnsi="宋体" w:eastAsia="宋体" w:cs="宋体"/>
          <w:color w:val="auto"/>
          <w:sz w:val="24"/>
          <w:szCs w:val="24"/>
          <w:highlight w:val="none"/>
          <w:u w:val="single"/>
        </w:rPr>
        <w:t>浙江省成套工程有限公司</w:t>
      </w:r>
      <w:r>
        <w:rPr>
          <w:rFonts w:hint="eastAsia" w:ascii="宋体" w:hAnsi="宋体" w:eastAsia="宋体" w:cs="宋体"/>
          <w:color w:val="auto"/>
          <w:kern w:val="0"/>
          <w:sz w:val="24"/>
          <w:szCs w:val="24"/>
          <w:highlight w:val="none"/>
        </w:rPr>
        <w:t>受杭州热电集团股份有限公司的委托，对其所需</w:t>
      </w:r>
      <w:r>
        <w:rPr>
          <w:rFonts w:hint="eastAsia" w:ascii="宋体" w:hAnsi="宋体" w:eastAsia="宋体" w:cs="宋体"/>
          <w:color w:val="auto"/>
          <w:kern w:val="0"/>
          <w:sz w:val="24"/>
          <w:szCs w:val="24"/>
          <w:highlight w:val="none"/>
          <w:u w:val="single"/>
        </w:rPr>
        <w:t>相关司属企业2024年度离子膜液碱（烧碱）采购项目</w:t>
      </w:r>
      <w:r>
        <w:rPr>
          <w:rFonts w:hint="eastAsia" w:ascii="宋体" w:hAnsi="宋体" w:eastAsia="宋体" w:cs="宋体"/>
          <w:color w:val="auto"/>
          <w:kern w:val="0"/>
          <w:sz w:val="24"/>
          <w:szCs w:val="24"/>
          <w:highlight w:val="none"/>
        </w:rPr>
        <w:t>进行国内公开招标。欢迎对本项目有兴趣并具备合格投标人资格的国内法人参加密封投标。</w:t>
      </w:r>
      <w:r>
        <w:rPr>
          <w:rFonts w:hint="eastAsia" w:ascii="宋体" w:hAnsi="宋体" w:eastAsia="宋体" w:cs="宋体"/>
          <w:b/>
          <w:bCs/>
          <w:color w:val="auto"/>
          <w:kern w:val="0"/>
          <w:sz w:val="24"/>
          <w:szCs w:val="24"/>
          <w:highlight w:val="none"/>
        </w:rPr>
        <w:t>本项目属于非政府采购。</w:t>
      </w:r>
    </w:p>
    <w:p>
      <w:pPr>
        <w:tabs>
          <w:tab w:val="left" w:pos="0"/>
        </w:tabs>
        <w:snapToGrid w:val="0"/>
        <w:spacing w:line="360" w:lineRule="auto"/>
        <w:ind w:left="-3" w:leftChars="-1" w:right="-30" w:rightChars="-10"/>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一、招标编号：</w:t>
      </w:r>
      <w:r>
        <w:rPr>
          <w:rFonts w:hint="eastAsia" w:ascii="宋体" w:hAnsi="宋体" w:eastAsia="宋体" w:cs="宋体"/>
          <w:b/>
          <w:bCs/>
          <w:color w:val="auto"/>
          <w:kern w:val="0"/>
          <w:sz w:val="24"/>
          <w:szCs w:val="24"/>
          <w:highlight w:val="none"/>
        </w:rPr>
        <w:t>ZJCT8-HZRD202302-2</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二、招标内容：</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highlight w:val="none"/>
        </w:rPr>
        <w:t>本次招标项目分为5个标段，每标段招1名中标人，项目地点为杭州热电集团股份有限公司各司属企业所在地</w:t>
      </w:r>
      <w:r>
        <w:rPr>
          <w:rFonts w:hint="eastAsia" w:ascii="宋体" w:hAnsi="宋体" w:eastAsia="宋体" w:cs="宋体"/>
          <w:b/>
          <w:bCs/>
          <w:color w:val="auto"/>
          <w:sz w:val="24"/>
          <w:highlight w:val="none"/>
          <w:lang w:val="zh-CN"/>
        </w:rPr>
        <w:t>。</w:t>
      </w:r>
      <w:r>
        <w:rPr>
          <w:rFonts w:hint="eastAsia" w:ascii="宋体" w:hAnsi="宋体" w:eastAsia="宋体" w:cs="宋体"/>
          <w:b/>
          <w:bCs/>
          <w:color w:val="auto"/>
          <w:sz w:val="24"/>
          <w:highlight w:val="none"/>
        </w:rPr>
        <w:t>各标段2024年预计使用离子膜液碱（烧碱）如下：</w:t>
      </w:r>
    </w:p>
    <w:tbl>
      <w:tblPr>
        <w:tblStyle w:val="3"/>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3722"/>
        <w:gridCol w:w="1513"/>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标段号</w:t>
            </w:r>
          </w:p>
        </w:tc>
        <w:tc>
          <w:tcPr>
            <w:tcW w:w="3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标段名称</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数量</w:t>
            </w:r>
          </w:p>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（吨，预估）</w:t>
            </w:r>
          </w:p>
        </w:tc>
        <w:tc>
          <w:tcPr>
            <w:tcW w:w="343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简要要求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3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绍兴上虞杭协热电有限公司2024年度离子膜液碱（烧碱）采购</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50" w:lineRule="exact"/>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2000</w:t>
            </w:r>
          </w:p>
        </w:tc>
        <w:tc>
          <w:tcPr>
            <w:tcW w:w="3437"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离子膜液碱（烧碱）：</w:t>
            </w:r>
            <w:r>
              <w:rPr>
                <w:rFonts w:hint="eastAsia" w:ascii="宋体" w:hAnsi="宋体" w:eastAsia="宋体" w:cs="宋体"/>
                <w:color w:val="auto"/>
                <w:sz w:val="24"/>
                <w:szCs w:val="24"/>
                <w:highlight w:val="none"/>
              </w:rPr>
              <w:t>氢氧化钠（以NaOH计）%≥30，碳酸钠（以Na2CO3计）%≤0.2，氯化钠(以NaCl计)%≤0.008，三氧化二铁（以Fe2O3计)%≤0.001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3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上海金联热电有限公司2024年度离子膜液碱（烧碱）采购</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50" w:lineRule="exact"/>
              <w:contextualSpacing/>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120</w:t>
            </w:r>
          </w:p>
        </w:tc>
        <w:tc>
          <w:tcPr>
            <w:tcW w:w="3437" w:type="dxa"/>
            <w:vMerge w:val="continue"/>
            <w:tcBorders>
              <w:left w:val="single" w:color="auto" w:sz="4" w:space="0"/>
              <w:right w:val="single" w:color="auto" w:sz="4" w:space="0"/>
            </w:tcBorders>
            <w:noWrap w:val="0"/>
            <w:vAlign w:val="center"/>
          </w:tcPr>
          <w:p>
            <w:pPr>
              <w:autoSpaceDE w:val="0"/>
              <w:autoSpaceDN w:val="0"/>
              <w:adjustRightInd w:val="0"/>
              <w:contextualSpacing/>
              <w:jc w:val="left"/>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3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杭州临江环保热电有限公司2024年度离子膜液碱（烧碱）采购</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0</w:t>
            </w:r>
          </w:p>
        </w:tc>
        <w:tc>
          <w:tcPr>
            <w:tcW w:w="3437" w:type="dxa"/>
            <w:vMerge w:val="continue"/>
            <w:tcBorders>
              <w:left w:val="single" w:color="auto" w:sz="4" w:space="0"/>
              <w:right w:val="single" w:color="auto" w:sz="4" w:space="0"/>
            </w:tcBorders>
            <w:noWrap w:val="0"/>
            <w:vAlign w:val="center"/>
          </w:tcPr>
          <w:p>
            <w:pPr>
              <w:widowControl/>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3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丽水市杭丽热电有限公司2024年度离子膜液碱（烧碱）采购</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410</w:t>
            </w:r>
          </w:p>
        </w:tc>
        <w:tc>
          <w:tcPr>
            <w:tcW w:w="3437" w:type="dxa"/>
            <w:vMerge w:val="continue"/>
            <w:tcBorders>
              <w:left w:val="single" w:color="auto" w:sz="4" w:space="0"/>
              <w:right w:val="single" w:color="auto" w:sz="4" w:space="0"/>
            </w:tcBorders>
            <w:noWrap w:val="0"/>
            <w:vAlign w:val="center"/>
          </w:tcPr>
          <w:p>
            <w:pPr>
              <w:widowControl/>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3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浙江安吉天子湖热电有限公司2024年度离子膜液碱（烧碱）采购</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highlight w:val="none"/>
              </w:rPr>
              <w:t>280</w:t>
            </w:r>
          </w:p>
        </w:tc>
        <w:tc>
          <w:tcPr>
            <w:tcW w:w="3437"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auto"/>
                <w:kern w:val="0"/>
                <w:sz w:val="24"/>
                <w:szCs w:val="24"/>
                <w:highlight w:val="none"/>
              </w:rPr>
            </w:pPr>
          </w:p>
        </w:tc>
      </w:tr>
    </w:tbl>
    <w:p>
      <w:pPr>
        <w:tabs>
          <w:tab w:val="left" w:pos="0"/>
        </w:tabs>
        <w:snapToGrid w:val="0"/>
        <w:spacing w:line="360" w:lineRule="auto"/>
        <w:ind w:left="-3" w:leftChars="-1" w:right="-30" w:rightChars="-1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注:投标人可以选取一个标段或几个标段进行报名投标。</w:t>
      </w:r>
    </w:p>
    <w:p>
      <w:pPr>
        <w:tabs>
          <w:tab w:val="left" w:pos="0"/>
        </w:tabs>
        <w:snapToGrid w:val="0"/>
        <w:spacing w:line="360" w:lineRule="auto"/>
        <w:ind w:left="-3" w:leftChars="-1" w:right="-30" w:rightChars="-1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三、招标人：</w:t>
      </w:r>
      <w:r>
        <w:rPr>
          <w:rFonts w:hint="eastAsia" w:ascii="宋体" w:hAnsi="宋体" w:eastAsia="宋体" w:cs="宋体"/>
          <w:color w:val="auto"/>
          <w:kern w:val="0"/>
          <w:sz w:val="24"/>
          <w:szCs w:val="24"/>
          <w:highlight w:val="none"/>
        </w:rPr>
        <w:t>杭州热电集团股份有限公司</w:t>
      </w:r>
    </w:p>
    <w:p>
      <w:pPr>
        <w:tabs>
          <w:tab w:val="left" w:pos="0"/>
        </w:tabs>
        <w:snapToGrid w:val="0"/>
        <w:spacing w:line="360" w:lineRule="auto"/>
        <w:ind w:left="-3" w:leftChars="-1" w:right="-30" w:rightChars="-10"/>
        <w:rPr>
          <w:rFonts w:hint="eastAsia" w:ascii="宋体" w:hAnsi="宋体" w:eastAsia="宋体" w:cs="宋体"/>
          <w:color w:val="auto"/>
          <w:kern w:val="0"/>
          <w:sz w:val="24"/>
          <w:szCs w:val="24"/>
          <w:highlight w:val="none"/>
        </w:rPr>
      </w:pPr>
      <w:r>
        <w:rPr>
          <w:rFonts w:hint="eastAsia" w:ascii="宋体" w:hAnsi="宋体" w:eastAsia="宋体" w:cs="宋体"/>
          <w:b/>
          <w:color w:val="auto"/>
          <w:sz w:val="24"/>
          <w:szCs w:val="24"/>
          <w:highlight w:val="none"/>
        </w:rPr>
        <w:t>四、招标代理：</w:t>
      </w:r>
      <w:r>
        <w:rPr>
          <w:rFonts w:hint="eastAsia" w:ascii="宋体" w:hAnsi="宋体" w:eastAsia="宋体" w:cs="宋体"/>
          <w:color w:val="auto"/>
          <w:kern w:val="0"/>
          <w:sz w:val="24"/>
          <w:szCs w:val="24"/>
          <w:highlight w:val="none"/>
        </w:rPr>
        <w:t>浙江省成套工程有限公司</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五、合格</w:t>
      </w:r>
      <w:r>
        <w:rPr>
          <w:rFonts w:hint="eastAsia" w:ascii="宋体" w:hAnsi="宋体" w:eastAsia="宋体" w:cs="宋体"/>
          <w:b/>
          <w:bCs/>
          <w:color w:val="auto"/>
          <w:sz w:val="24"/>
          <w:szCs w:val="24"/>
          <w:highlight w:val="none"/>
        </w:rPr>
        <w:t>投标人资格要求：</w:t>
      </w:r>
    </w:p>
    <w:p>
      <w:pPr>
        <w:tabs>
          <w:tab w:val="left" w:pos="0"/>
        </w:tabs>
        <w:snapToGrid w:val="0"/>
        <w:spacing w:line="360" w:lineRule="auto"/>
        <w:ind w:left="-3" w:leftChars="-1" w:right="-30" w:rightChars="-10"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zh-CN"/>
        </w:rPr>
        <w:t>具有中国独立法人资格和独立承担民事责任的能力。</w:t>
      </w:r>
      <w:r>
        <w:rPr>
          <w:rFonts w:hint="eastAsia" w:ascii="宋体" w:hAnsi="宋体" w:eastAsia="宋体" w:cs="宋体"/>
          <w:b/>
          <w:bCs/>
          <w:color w:val="auto"/>
          <w:kern w:val="0"/>
          <w:sz w:val="24"/>
          <w:szCs w:val="24"/>
          <w:highlight w:val="none"/>
        </w:rPr>
        <w:t>【提供营业执照】</w:t>
      </w:r>
    </w:p>
    <w:p>
      <w:pPr>
        <w:tabs>
          <w:tab w:val="left" w:pos="0"/>
        </w:tabs>
        <w:snapToGrid w:val="0"/>
        <w:spacing w:line="360" w:lineRule="auto"/>
        <w:ind w:left="-3" w:leftChars="-1" w:right="-30" w:rightChars="-10"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zh-CN"/>
        </w:rPr>
        <w:t>遵守国家法律﹑行政法规,具有良好的信誉和商业道德。</w:t>
      </w:r>
      <w:r>
        <w:rPr>
          <w:rFonts w:hint="eastAsia" w:ascii="宋体" w:hAnsi="宋体" w:eastAsia="宋体" w:cs="宋体"/>
          <w:b/>
          <w:bCs/>
          <w:color w:val="auto"/>
          <w:kern w:val="0"/>
          <w:sz w:val="24"/>
          <w:szCs w:val="24"/>
          <w:highlight w:val="none"/>
          <w:lang w:val="zh-CN"/>
        </w:rPr>
        <w:t>【</w:t>
      </w:r>
      <w:r>
        <w:rPr>
          <w:rFonts w:hint="eastAsia" w:ascii="宋体" w:hAnsi="宋体" w:eastAsia="宋体" w:cs="宋体"/>
          <w:b/>
          <w:bCs/>
          <w:color w:val="auto"/>
          <w:kern w:val="0"/>
          <w:sz w:val="24"/>
          <w:szCs w:val="24"/>
          <w:highlight w:val="none"/>
        </w:rPr>
        <w:t>提供承诺书，格式自拟</w:t>
      </w:r>
      <w:r>
        <w:rPr>
          <w:rFonts w:hint="eastAsia" w:ascii="宋体" w:hAnsi="宋体" w:eastAsia="宋体" w:cs="宋体"/>
          <w:b/>
          <w:bCs/>
          <w:color w:val="auto"/>
          <w:kern w:val="0"/>
          <w:sz w:val="24"/>
          <w:szCs w:val="24"/>
          <w:highlight w:val="none"/>
          <w:lang w:val="zh-CN"/>
        </w:rPr>
        <w:t>】</w:t>
      </w:r>
    </w:p>
    <w:p>
      <w:pPr>
        <w:tabs>
          <w:tab w:val="left" w:pos="0"/>
        </w:tabs>
        <w:snapToGrid w:val="0"/>
        <w:spacing w:line="360" w:lineRule="auto"/>
        <w:ind w:left="-3" w:leftChars="-1" w:right="-30" w:rightChars="-10"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zh-CN"/>
        </w:rPr>
        <w:t>具有良好的银行资信和商业信誉，没有处于被责令停业、财产被接管、冻结、破产状态。具备良好的资金﹑财务状况。</w:t>
      </w:r>
      <w:r>
        <w:rPr>
          <w:rFonts w:hint="eastAsia" w:ascii="宋体" w:hAnsi="宋体" w:eastAsia="宋体" w:cs="宋体"/>
          <w:b/>
          <w:bCs/>
          <w:color w:val="auto"/>
          <w:kern w:val="0"/>
          <w:sz w:val="24"/>
          <w:szCs w:val="24"/>
          <w:highlight w:val="none"/>
          <w:lang w:val="zh-CN"/>
        </w:rPr>
        <w:t>【</w:t>
      </w:r>
      <w:r>
        <w:rPr>
          <w:rFonts w:hint="eastAsia" w:ascii="宋体" w:hAnsi="宋体" w:eastAsia="宋体" w:cs="宋体"/>
          <w:b/>
          <w:bCs/>
          <w:color w:val="auto"/>
          <w:kern w:val="0"/>
          <w:sz w:val="24"/>
          <w:szCs w:val="24"/>
          <w:highlight w:val="none"/>
        </w:rPr>
        <w:t>提供承诺书，格式自拟</w:t>
      </w:r>
      <w:r>
        <w:rPr>
          <w:rFonts w:hint="eastAsia" w:ascii="宋体" w:hAnsi="宋体" w:eastAsia="宋体" w:cs="宋体"/>
          <w:b/>
          <w:bCs/>
          <w:color w:val="auto"/>
          <w:kern w:val="0"/>
          <w:sz w:val="24"/>
          <w:szCs w:val="24"/>
          <w:highlight w:val="none"/>
          <w:lang w:val="zh-CN"/>
        </w:rPr>
        <w:t>】</w:t>
      </w:r>
    </w:p>
    <w:p>
      <w:pPr>
        <w:tabs>
          <w:tab w:val="left" w:pos="0"/>
        </w:tabs>
        <w:snapToGrid w:val="0"/>
        <w:spacing w:line="360" w:lineRule="auto"/>
        <w:ind w:left="-3" w:leftChars="-1" w:right="-30" w:rightChars="-10"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val="zh-CN"/>
        </w:rPr>
        <w:t>投标人若为生产商</w:t>
      </w:r>
      <w:r>
        <w:rPr>
          <w:rFonts w:hint="eastAsia" w:ascii="宋体" w:hAnsi="宋体" w:eastAsia="宋体" w:cs="宋体"/>
          <w:color w:val="auto"/>
          <w:kern w:val="0"/>
          <w:sz w:val="24"/>
          <w:szCs w:val="24"/>
          <w:highlight w:val="none"/>
        </w:rPr>
        <w:t>须</w:t>
      </w:r>
      <w:r>
        <w:rPr>
          <w:rFonts w:hint="eastAsia" w:ascii="宋体" w:hAnsi="宋体" w:eastAsia="宋体" w:cs="宋体"/>
          <w:color w:val="auto"/>
          <w:kern w:val="0"/>
          <w:sz w:val="24"/>
          <w:szCs w:val="24"/>
          <w:highlight w:val="none"/>
          <w:lang w:val="zh-CN"/>
        </w:rPr>
        <w:t>具备</w:t>
      </w:r>
      <w:r>
        <w:rPr>
          <w:rFonts w:hint="eastAsia" w:ascii="宋体" w:hAnsi="宋体" w:eastAsia="宋体" w:cs="宋体"/>
          <w:color w:val="auto"/>
          <w:kern w:val="0"/>
          <w:sz w:val="24"/>
          <w:szCs w:val="24"/>
          <w:highlight w:val="none"/>
        </w:rPr>
        <w:t>以下三项有效证书或证明：①</w:t>
      </w:r>
      <w:r>
        <w:rPr>
          <w:rFonts w:hint="eastAsia" w:ascii="宋体" w:hAnsi="宋体" w:eastAsia="宋体" w:cs="宋体"/>
          <w:color w:val="auto"/>
          <w:kern w:val="0"/>
          <w:sz w:val="24"/>
          <w:szCs w:val="24"/>
          <w:highlight w:val="none"/>
          <w:lang w:val="zh-CN"/>
        </w:rPr>
        <w:t>《全国工业产品生产许可证》、②《安全生产许可证》、③《危险品道路运输许可证》或与具备《危险品道路运输许可证》第三方签订运输协议；投标人若为经销商</w:t>
      </w:r>
      <w:r>
        <w:rPr>
          <w:rFonts w:hint="eastAsia" w:ascii="宋体" w:hAnsi="宋体" w:eastAsia="宋体" w:cs="宋体"/>
          <w:color w:val="auto"/>
          <w:kern w:val="0"/>
          <w:sz w:val="24"/>
          <w:szCs w:val="24"/>
          <w:highlight w:val="none"/>
        </w:rPr>
        <w:t>须</w:t>
      </w:r>
      <w:r>
        <w:rPr>
          <w:rFonts w:hint="eastAsia" w:ascii="宋体" w:hAnsi="宋体" w:eastAsia="宋体" w:cs="宋体"/>
          <w:color w:val="auto"/>
          <w:kern w:val="0"/>
          <w:sz w:val="24"/>
          <w:szCs w:val="24"/>
          <w:highlight w:val="none"/>
          <w:lang w:val="zh-CN"/>
        </w:rPr>
        <w:t>具备</w:t>
      </w:r>
      <w:r>
        <w:rPr>
          <w:rFonts w:hint="eastAsia" w:ascii="宋体" w:hAnsi="宋体" w:eastAsia="宋体" w:cs="宋体"/>
          <w:color w:val="auto"/>
          <w:kern w:val="0"/>
          <w:sz w:val="24"/>
          <w:szCs w:val="24"/>
          <w:highlight w:val="none"/>
        </w:rPr>
        <w:t>以下二项有效证书或证明：①</w:t>
      </w:r>
      <w:r>
        <w:rPr>
          <w:rFonts w:hint="eastAsia" w:ascii="宋体" w:hAnsi="宋体" w:eastAsia="宋体" w:cs="宋体"/>
          <w:color w:val="auto"/>
          <w:kern w:val="0"/>
          <w:sz w:val="24"/>
          <w:szCs w:val="24"/>
          <w:highlight w:val="none"/>
          <w:lang w:val="zh-CN"/>
        </w:rPr>
        <w:t>《危险化学品经营许可证》、②《危险品道路运输许可证》或与具备《危险品道路运输许可证》第三方签订运输协议。</w:t>
      </w:r>
    </w:p>
    <w:p>
      <w:pPr>
        <w:autoSpaceDE w:val="0"/>
        <w:autoSpaceDN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5、本项目(不允许)联合体投标。</w:t>
      </w:r>
    </w:p>
    <w:p>
      <w:pPr>
        <w:autoSpaceDE w:val="0"/>
        <w:autoSpaceDN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6、本项目不得转包、分包。</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六、获取招标文件时须提交以下文件资料：</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1、投标报名信息表</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2、介绍信或委托书</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3、有效的营业执照或法人证书复印件（复印件加盖公章）</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注：获取招标文件提供的资料不作为资格后审评审依据。</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
          <w:bCs/>
          <w:color w:val="auto"/>
          <w:sz w:val="24"/>
          <w:szCs w:val="24"/>
          <w:highlight w:val="none"/>
        </w:rPr>
        <w:t>七、本项目采用资格后审方式确定合格投标人</w:t>
      </w:r>
      <w:r>
        <w:rPr>
          <w:rFonts w:hint="eastAsia" w:ascii="宋体" w:hAnsi="宋体" w:eastAsia="宋体" w:cs="宋体"/>
          <w:bCs/>
          <w:color w:val="auto"/>
          <w:sz w:val="24"/>
          <w:szCs w:val="24"/>
          <w:highlight w:val="none"/>
        </w:rPr>
        <w:t>。</w:t>
      </w:r>
    </w:p>
    <w:p>
      <w:pPr>
        <w:pStyle w:val="6"/>
        <w:tabs>
          <w:tab w:val="left" w:pos="7919"/>
        </w:tabs>
        <w:adjustRightInd w:val="0"/>
        <w:snapToGrid w:val="0"/>
        <w:spacing w:before="0" w:beforeAutospacing="0" w:after="0" w:afterAutospacing="0"/>
        <w:rPr>
          <w:rFonts w:hint="eastAsia" w:ascii="宋体" w:hAnsi="宋体" w:eastAsia="宋体" w:cs="宋体"/>
          <w:b/>
          <w:color w:val="auto"/>
          <w:highlight w:val="none"/>
        </w:rPr>
      </w:pPr>
      <w:r>
        <w:rPr>
          <w:rFonts w:hint="eastAsia" w:ascii="宋体" w:hAnsi="宋体" w:eastAsia="宋体" w:cs="宋体"/>
          <w:b/>
          <w:color w:val="auto"/>
          <w:highlight w:val="none"/>
        </w:rPr>
        <w:t>八、招标文件发售时间及地点</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1、获取文件时间：2023年</w:t>
      </w: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16</w:t>
      </w:r>
      <w:r>
        <w:rPr>
          <w:rFonts w:hint="eastAsia" w:ascii="宋体" w:hAnsi="宋体" w:eastAsia="宋体" w:cs="宋体"/>
          <w:bCs/>
          <w:color w:val="auto"/>
          <w:sz w:val="24"/>
          <w:szCs w:val="24"/>
          <w:highlight w:val="none"/>
        </w:rPr>
        <w:t>日至2023年</w:t>
      </w:r>
      <w:r>
        <w:rPr>
          <w:rFonts w:hint="eastAsia" w:ascii="宋体" w:hAnsi="宋体" w:eastAsia="宋体" w:cs="宋体"/>
          <w:bCs/>
          <w:color w:val="auto"/>
          <w:sz w:val="24"/>
          <w:szCs w:val="24"/>
          <w:highlight w:val="none"/>
          <w:lang w:val="en-US" w:eastAsia="zh-CN"/>
        </w:rPr>
        <w:t>11</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23日</w:t>
      </w:r>
      <w:r>
        <w:rPr>
          <w:rFonts w:hint="eastAsia" w:ascii="宋体" w:hAnsi="宋体" w:eastAsia="宋体" w:cs="宋体"/>
          <w:bCs/>
          <w:color w:val="auto"/>
          <w:sz w:val="24"/>
          <w:szCs w:val="24"/>
          <w:highlight w:val="none"/>
        </w:rPr>
        <w:t>，每天上午9时00分至11时30分，下午14时00分至17时00分，法定节假日除外。本次招标不接受未获取招标文件的投标单位递交的投标文件。</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2、获取文件地点：浙江省成套工程有限公司（杭州市古墩路701号紫金广场A座1205室）。</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3、获取文件方式：</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（1）现场获取：需携带招标公告第六条规定的文件资料；</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（2）网上获取：将所有获取文件所需的资料扫描件和文件工本费缴费凭证发送至邮箱1967168603@qq.com；</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工本费（元）：每本500元（缴后不退）。</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九、投标截止、开标时间和地点：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1、投标截止和开标时间为：</w:t>
      </w:r>
      <w:r>
        <w:rPr>
          <w:rFonts w:hint="eastAsia" w:ascii="宋体" w:hAnsi="宋体" w:eastAsia="宋体" w:cs="宋体"/>
          <w:color w:val="auto"/>
          <w:kern w:val="0"/>
          <w:sz w:val="24"/>
          <w:szCs w:val="24"/>
          <w:highlight w:val="none"/>
          <w:u w:val="single"/>
          <w:lang w:eastAsia="zh-CN"/>
        </w:rPr>
        <w:t>2023年12月7</w:t>
      </w:r>
      <w:r>
        <w:rPr>
          <w:rFonts w:hint="eastAsia" w:ascii="宋体" w:hAnsi="宋体" w:eastAsia="宋体" w:cs="宋体"/>
          <w:color w:val="auto"/>
          <w:sz w:val="24"/>
          <w:szCs w:val="24"/>
          <w:highlight w:val="none"/>
        </w:rPr>
        <w:t>日</w:t>
      </w:r>
      <w:r>
        <w:rPr>
          <w:rFonts w:hint="eastAsia" w:ascii="宋体" w:hAnsi="宋体" w:eastAsia="宋体" w:cs="宋体"/>
          <w:color w:val="auto"/>
          <w:kern w:val="0"/>
          <w:sz w:val="24"/>
          <w:szCs w:val="24"/>
          <w:highlight w:val="none"/>
          <w:u w:val="single"/>
          <w:lang w:val="en-US" w:eastAsia="zh-CN"/>
        </w:rPr>
        <w:t>13</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u w:val="single"/>
          <w:lang w:val="en-US" w:eastAsia="zh-CN"/>
        </w:rPr>
        <w:t>00</w:t>
      </w:r>
      <w:r>
        <w:rPr>
          <w:rFonts w:hint="eastAsia" w:ascii="宋体" w:hAnsi="宋体" w:eastAsia="宋体" w:cs="宋体"/>
          <w:color w:val="auto"/>
          <w:sz w:val="24"/>
          <w:szCs w:val="24"/>
          <w:highlight w:val="none"/>
        </w:rPr>
        <w:t>（北京时间）。</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2、投标文件</w:t>
      </w:r>
      <w:r>
        <w:rPr>
          <w:rFonts w:hint="eastAsia" w:ascii="宋体" w:hAnsi="宋体" w:eastAsia="宋体" w:cs="宋体"/>
          <w:color w:val="auto"/>
          <w:sz w:val="24"/>
          <w:szCs w:val="24"/>
          <w:highlight w:val="none"/>
          <w:lang w:val="en-US" w:eastAsia="zh-CN"/>
        </w:rPr>
        <w:t>送达</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single"/>
        </w:rPr>
        <w:t>浙江省成套工程有限公司（杭州市古墩路701号紫金广场A座</w:t>
      </w:r>
      <w:r>
        <w:rPr>
          <w:rFonts w:hint="eastAsia" w:ascii="宋体" w:hAnsi="宋体" w:eastAsia="宋体" w:cs="宋体"/>
          <w:color w:val="auto"/>
          <w:sz w:val="24"/>
          <w:szCs w:val="24"/>
          <w:highlight w:val="none"/>
          <w:u w:val="single"/>
          <w:lang w:val="en-US" w:eastAsia="zh-CN"/>
        </w:rPr>
        <w:t>1505</w:t>
      </w:r>
      <w:r>
        <w:rPr>
          <w:rFonts w:hint="eastAsia" w:ascii="宋体" w:hAnsi="宋体" w:eastAsia="宋体" w:cs="宋体"/>
          <w:color w:val="auto"/>
          <w:sz w:val="24"/>
          <w:szCs w:val="24"/>
          <w:highlight w:val="none"/>
          <w:u w:val="single"/>
        </w:rPr>
        <w:t>室）</w:t>
      </w: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3、开标地点为：</w:t>
      </w:r>
      <w:r>
        <w:rPr>
          <w:rFonts w:hint="eastAsia" w:ascii="宋体" w:hAnsi="宋体" w:eastAsia="宋体" w:cs="宋体"/>
          <w:bCs/>
          <w:color w:val="auto"/>
          <w:kern w:val="0"/>
          <w:sz w:val="24"/>
          <w:szCs w:val="24"/>
          <w:highlight w:val="none"/>
          <w:u w:val="single"/>
        </w:rPr>
        <w:t>浙江省成套工程有限公司（杭州市古墩路701号紫金广场A座</w:t>
      </w:r>
      <w:r>
        <w:rPr>
          <w:rFonts w:hint="eastAsia" w:ascii="宋体" w:hAnsi="宋体" w:eastAsia="宋体" w:cs="宋体"/>
          <w:color w:val="auto"/>
          <w:sz w:val="24"/>
          <w:szCs w:val="24"/>
          <w:highlight w:val="none"/>
          <w:u w:val="single"/>
          <w:lang w:val="en-US" w:eastAsia="zh-CN"/>
        </w:rPr>
        <w:t>1505</w:t>
      </w:r>
      <w:r>
        <w:rPr>
          <w:rFonts w:hint="eastAsia" w:ascii="宋体" w:hAnsi="宋体" w:eastAsia="宋体" w:cs="宋体"/>
          <w:color w:val="auto"/>
          <w:sz w:val="24"/>
          <w:szCs w:val="24"/>
          <w:highlight w:val="none"/>
          <w:u w:val="single"/>
        </w:rPr>
        <w:t>室</w:t>
      </w:r>
      <w:r>
        <w:rPr>
          <w:rFonts w:hint="eastAsia" w:ascii="宋体" w:hAnsi="宋体" w:eastAsia="宋体" w:cs="宋体"/>
          <w:bCs/>
          <w:color w:val="auto"/>
          <w:kern w:val="0"/>
          <w:sz w:val="24"/>
          <w:szCs w:val="24"/>
          <w:highlight w:val="none"/>
          <w:u w:val="single"/>
        </w:rPr>
        <w:t>）</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十、本次招标有关信息刊登在：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在杭州市城投网站（https://www.hzcjtz.com）、杭州热电集团股份有限公司网站（https://www.hzrdjt.com）、浙江政府采购网（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"https://zfcg.czt.zj.gov.cn/"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https://zfcg.czt.zj.gov.cn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）发布。</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十一、联系方式</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招标人：杭州热电集团股份有限公司</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Times New Roman" w:hAnsi="Times New Roman" w:eastAsia="宋体"/>
          <w:color w:val="auto"/>
          <w:highlight w:val="none"/>
        </w:rPr>
        <w:t>杭州市滨江</w:t>
      </w:r>
      <w:r>
        <w:rPr>
          <w:rFonts w:hint="eastAsia" w:ascii="宋体" w:hAnsi="宋体" w:eastAsia="宋体" w:cs="仿宋_GB2312"/>
          <w:color w:val="auto"/>
          <w:highlight w:val="none"/>
          <w:lang w:val="zh-CN"/>
        </w:rPr>
        <w:t>区江南星座</w:t>
      </w:r>
      <w:r>
        <w:rPr>
          <w:rFonts w:hint="eastAsia" w:ascii="宋体" w:hAnsi="宋体" w:eastAsia="宋体" w:cs="仿宋_GB2312"/>
          <w:color w:val="auto"/>
          <w:highlight w:val="none"/>
        </w:rPr>
        <w:t>2</w:t>
      </w:r>
      <w:r>
        <w:rPr>
          <w:rFonts w:hint="eastAsia" w:ascii="宋体" w:hAnsi="宋体" w:eastAsia="宋体" w:cs="仿宋_GB2312"/>
          <w:color w:val="auto"/>
          <w:highlight w:val="none"/>
          <w:lang w:val="zh-CN"/>
        </w:rPr>
        <w:t>幢</w:t>
      </w:r>
      <w:r>
        <w:rPr>
          <w:rFonts w:hint="eastAsia" w:ascii="宋体" w:hAnsi="宋体" w:eastAsia="宋体" w:cs="仿宋_GB2312"/>
          <w:color w:val="auto"/>
          <w:highlight w:val="none"/>
        </w:rPr>
        <w:t>1</w:t>
      </w:r>
      <w:r>
        <w:rPr>
          <w:rFonts w:hint="eastAsia" w:ascii="宋体" w:hAnsi="宋体" w:eastAsia="宋体" w:cs="仿宋_GB2312"/>
          <w:color w:val="auto"/>
          <w:highlight w:val="none"/>
          <w:lang w:val="zh-CN"/>
        </w:rPr>
        <w:t>单元</w:t>
      </w:r>
      <w:r>
        <w:rPr>
          <w:rFonts w:hint="eastAsia" w:ascii="宋体" w:hAnsi="宋体" w:eastAsia="宋体" w:cs="仿宋_GB2312"/>
          <w:color w:val="auto"/>
          <w:highlight w:val="none"/>
        </w:rPr>
        <w:t>5</w:t>
      </w:r>
      <w:r>
        <w:rPr>
          <w:rFonts w:hint="eastAsia" w:ascii="宋体" w:hAnsi="宋体" w:eastAsia="宋体" w:cs="仿宋_GB2312"/>
          <w:color w:val="auto"/>
          <w:highlight w:val="none"/>
          <w:lang w:val="zh-CN"/>
        </w:rPr>
        <w:t>楼</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联 系 人：李嘉嘉</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电    话：0</w:t>
      </w:r>
      <w:r>
        <w:rPr>
          <w:rFonts w:ascii="宋体" w:hAnsi="宋体" w:eastAsia="宋体" w:cs="宋体"/>
          <w:color w:val="auto"/>
          <w:highlight w:val="none"/>
        </w:rPr>
        <w:t>571-88192693</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u w:val="single"/>
        </w:rPr>
      </w:pPr>
      <w:r>
        <w:rPr>
          <w:rFonts w:hint="eastAsia" w:ascii="宋体" w:hAnsi="宋体" w:eastAsia="宋体" w:cs="宋体"/>
          <w:color w:val="auto"/>
          <w:highlight w:val="none"/>
        </w:rPr>
        <w:t>招标代理：</w:t>
      </w:r>
      <w:r>
        <w:rPr>
          <w:rFonts w:hint="eastAsia" w:ascii="宋体" w:hAnsi="宋体" w:eastAsia="宋体" w:cs="宋体"/>
          <w:color w:val="auto"/>
          <w:highlight w:val="none"/>
          <w:u w:val="single"/>
        </w:rPr>
        <w:t>浙江省成套工程有限公司</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杭州市古墩路701号紫金广场A座1205室</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邮    编：</w:t>
      </w:r>
      <w:r>
        <w:rPr>
          <w:rFonts w:hint="eastAsia" w:ascii="宋体" w:hAnsi="宋体" w:eastAsia="宋体" w:cs="宋体"/>
          <w:color w:val="auto"/>
          <w:highlight w:val="none"/>
          <w:u w:val="single"/>
        </w:rPr>
        <w:t>310000</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联 系 人：</w:t>
      </w:r>
      <w:r>
        <w:rPr>
          <w:rFonts w:hint="eastAsia" w:ascii="宋体" w:hAnsi="宋体" w:eastAsia="宋体" w:cs="宋体"/>
          <w:color w:val="auto"/>
          <w:highlight w:val="none"/>
          <w:u w:val="single"/>
        </w:rPr>
        <w:t>张昕云、朱丛珊、白翠双</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电    话：</w:t>
      </w:r>
      <w:r>
        <w:rPr>
          <w:rFonts w:hint="eastAsia" w:ascii="宋体" w:hAnsi="宋体" w:eastAsia="宋体" w:cs="宋体"/>
          <w:color w:val="auto"/>
          <w:highlight w:val="none"/>
          <w:u w:val="single"/>
        </w:rPr>
        <w:t>0571-85064356</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传    真：</w:t>
      </w:r>
      <w:r>
        <w:rPr>
          <w:rFonts w:hint="eastAsia" w:ascii="宋体" w:hAnsi="宋体" w:eastAsia="宋体" w:cs="宋体"/>
          <w:color w:val="auto"/>
          <w:highlight w:val="none"/>
          <w:u w:val="single"/>
        </w:rPr>
        <w:t>0571-88952913</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u w:val="single"/>
        </w:rPr>
      </w:pPr>
      <w:r>
        <w:rPr>
          <w:rFonts w:hint="eastAsia" w:ascii="宋体" w:hAnsi="宋体" w:eastAsia="宋体" w:cs="宋体"/>
          <w:color w:val="auto"/>
          <w:highlight w:val="none"/>
        </w:rPr>
        <w:t>电子邮箱：</w:t>
      </w:r>
      <w:r>
        <w:rPr>
          <w:rFonts w:hint="eastAsia" w:ascii="宋体" w:hAnsi="宋体" w:eastAsia="宋体" w:cs="宋体"/>
          <w:color w:val="auto"/>
          <w:highlight w:val="none"/>
          <w:u w:val="single"/>
        </w:rPr>
        <w:t>1967168603@qq.com</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开 户 名：</w:t>
      </w:r>
      <w:r>
        <w:rPr>
          <w:rFonts w:hint="eastAsia" w:ascii="宋体" w:hAnsi="宋体" w:eastAsia="宋体" w:cs="宋体"/>
          <w:color w:val="auto"/>
          <w:highlight w:val="none"/>
          <w:u w:val="single"/>
        </w:rPr>
        <w:t>浙江省成套工程有限公司</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开户银行：</w:t>
      </w:r>
      <w:r>
        <w:rPr>
          <w:rFonts w:hint="eastAsia" w:ascii="宋体" w:hAnsi="宋体" w:eastAsia="宋体" w:cs="宋体"/>
          <w:color w:val="auto"/>
          <w:highlight w:val="none"/>
          <w:u w:val="single"/>
        </w:rPr>
        <w:t>杭州联合农村商业银行股份有限公司三墩支行（杭州联合银行三墩支行）</w:t>
      </w:r>
    </w:p>
    <w:p>
      <w:pPr>
        <w:pStyle w:val="6"/>
        <w:tabs>
          <w:tab w:val="left" w:pos="7919"/>
        </w:tabs>
        <w:adjustRightInd w:val="0"/>
        <w:snapToGrid w:val="0"/>
        <w:spacing w:before="0" w:beforeAutospacing="0" w:after="0" w:afterAutospacing="0"/>
        <w:ind w:firstLine="600" w:firstLineChars="250"/>
        <w:rPr>
          <w:rFonts w:hint="eastAsia" w:ascii="宋体" w:hAnsi="宋体" w:eastAsia="宋体" w:cs="宋体"/>
          <w:color w:val="auto"/>
          <w:highlight w:val="none"/>
          <w:u w:val="single"/>
        </w:rPr>
      </w:pPr>
      <w:r>
        <w:rPr>
          <w:rFonts w:hint="eastAsia" w:ascii="宋体" w:hAnsi="宋体" w:eastAsia="宋体" w:cs="宋体"/>
          <w:color w:val="auto"/>
          <w:highlight w:val="none"/>
        </w:rPr>
        <w:t>账    号：</w:t>
      </w:r>
      <w:r>
        <w:rPr>
          <w:rFonts w:hint="eastAsia" w:ascii="宋体" w:hAnsi="宋体" w:eastAsia="宋体" w:cs="宋体"/>
          <w:color w:val="auto"/>
          <w:highlight w:val="none"/>
          <w:u w:val="single"/>
        </w:rPr>
        <w:t>201000065548152（行 号：402331001227）</w:t>
      </w:r>
    </w:p>
    <w:p>
      <w:pPr>
        <w:pStyle w:val="6"/>
        <w:tabs>
          <w:tab w:val="left" w:pos="7919"/>
        </w:tabs>
        <w:adjustRightInd w:val="0"/>
        <w:snapToGrid w:val="0"/>
        <w:spacing w:before="0" w:beforeAutospacing="0" w:after="0" w:afterAutospacing="0"/>
        <w:ind w:firstLine="600" w:firstLineChars="250"/>
        <w:rPr>
          <w:rFonts w:ascii="宋体" w:hAnsi="宋体" w:eastAsia="宋体" w:cs="宋体"/>
          <w:color w:val="auto"/>
          <w:highlight w:val="none"/>
        </w:rPr>
      </w:pPr>
      <w:r>
        <w:rPr>
          <w:rFonts w:hint="eastAsia" w:ascii="宋体" w:hAnsi="宋体" w:eastAsia="宋体" w:cs="宋体"/>
          <w:color w:val="auto"/>
          <w:highlight w:val="none"/>
        </w:rPr>
        <w:t>监督部门：中共杭州热电集团股份有限公司纪律检查委员会</w:t>
      </w:r>
    </w:p>
    <w:p>
      <w:pPr>
        <w:pStyle w:val="6"/>
        <w:tabs>
          <w:tab w:val="left" w:pos="7919"/>
        </w:tabs>
        <w:adjustRightInd w:val="0"/>
        <w:snapToGrid w:val="0"/>
        <w:spacing w:before="0" w:beforeAutospacing="0" w:after="0" w:afterAutospacing="0"/>
        <w:ind w:firstLine="600" w:firstLineChars="250"/>
        <w:rPr>
          <w:rFonts w:ascii="宋体" w:hAnsi="宋体" w:eastAsia="宋体" w:cs="宋体"/>
          <w:color w:val="auto"/>
          <w:highlight w:val="none"/>
        </w:rPr>
      </w:pPr>
      <w:r>
        <w:rPr>
          <w:rFonts w:hint="eastAsia" w:ascii="宋体" w:hAnsi="宋体" w:eastAsia="宋体" w:cs="宋体"/>
          <w:color w:val="auto"/>
          <w:highlight w:val="none"/>
        </w:rPr>
        <w:t>联系电话：0571-88098708，电子信箱：</w:t>
      </w:r>
      <w:r>
        <w:rPr>
          <w:rFonts w:ascii="宋体" w:hAnsi="宋体" w:eastAsia="宋体" w:cs="宋体"/>
          <w:color w:val="auto"/>
          <w:highlight w:val="none"/>
        </w:rPr>
        <w:fldChar w:fldCharType="begin"/>
      </w:r>
      <w:r>
        <w:rPr>
          <w:rFonts w:ascii="宋体" w:hAnsi="宋体" w:eastAsia="宋体" w:cs="宋体"/>
          <w:color w:val="auto"/>
          <w:highlight w:val="none"/>
        </w:rPr>
        <w:instrText xml:space="preserve"> HYPERLINK "mailto:</w:instrText>
      </w:r>
      <w:r>
        <w:rPr>
          <w:rFonts w:hint="eastAsia" w:ascii="宋体" w:hAnsi="宋体" w:eastAsia="宋体" w:cs="宋体"/>
          <w:color w:val="auto"/>
          <w:highlight w:val="none"/>
        </w:rPr>
        <w:instrText xml:space="preserve">qinglianredian@163.com</w:instrText>
      </w:r>
      <w:r>
        <w:rPr>
          <w:rFonts w:ascii="宋体" w:hAnsi="宋体" w:eastAsia="宋体" w:cs="宋体"/>
          <w:color w:val="auto"/>
          <w:highlight w:val="none"/>
        </w:rPr>
        <w:instrText xml:space="preserve">" </w:instrText>
      </w:r>
      <w:r>
        <w:rPr>
          <w:rFonts w:ascii="宋体" w:hAnsi="宋体" w:eastAsia="宋体" w:cs="宋体"/>
          <w:color w:val="auto"/>
          <w:highlight w:val="none"/>
        </w:rPr>
        <w:fldChar w:fldCharType="separate"/>
      </w:r>
      <w:r>
        <w:rPr>
          <w:rStyle w:val="5"/>
          <w:rFonts w:hint="eastAsia" w:ascii="宋体" w:hAnsi="宋体" w:eastAsia="宋体" w:cs="宋体"/>
          <w:color w:val="auto"/>
          <w:highlight w:val="none"/>
        </w:rPr>
        <w:t>qinglianredian@163.com</w:t>
      </w:r>
      <w:r>
        <w:rPr>
          <w:rFonts w:ascii="宋体" w:hAnsi="宋体" w:eastAsia="宋体" w:cs="宋体"/>
          <w:color w:val="auto"/>
          <w:highlight w:val="none"/>
        </w:rPr>
        <w:fldChar w:fldCharType="end"/>
      </w:r>
      <w:r>
        <w:rPr>
          <w:rFonts w:hint="eastAsia" w:ascii="宋体" w:hAnsi="宋体" w:eastAsia="宋体" w:cs="宋体"/>
          <w:color w:val="auto"/>
          <w:highlight w:val="none"/>
        </w:rPr>
        <w:t>。</w:t>
      </w:r>
    </w:p>
    <w:p>
      <w:pPr>
        <w:spacing w:line="360" w:lineRule="auto"/>
        <w:jc w:val="righ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杭州热电集团股份有限公司</w:t>
      </w:r>
    </w:p>
    <w:p>
      <w:pPr>
        <w:spacing w:line="360" w:lineRule="auto"/>
        <w:jc w:val="right"/>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浙江省成套工程有限公司</w:t>
      </w:r>
    </w:p>
    <w:p>
      <w:pPr>
        <w:spacing w:line="360" w:lineRule="auto"/>
        <w:jc w:val="right"/>
      </w:pPr>
      <w:r>
        <w:rPr>
          <w:rFonts w:hint="eastAsia" w:ascii="宋体" w:hAnsi="宋体" w:eastAsia="宋体" w:cs="宋体"/>
          <w:color w:val="auto"/>
          <w:kern w:val="0"/>
          <w:sz w:val="24"/>
          <w:szCs w:val="24"/>
          <w:highlight w:val="none"/>
          <w:u w:val="single"/>
        </w:rPr>
        <w:t>2023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lang w:val="en-US" w:eastAsia="zh-CN"/>
        </w:rPr>
        <w:t>11</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lang w:val="en-US" w:eastAsia="zh-CN"/>
        </w:rPr>
        <w:t>16</w:t>
      </w:r>
      <w:r>
        <w:rPr>
          <w:rFonts w:hint="eastAsia" w:ascii="宋体" w:hAnsi="宋体" w:eastAsia="宋体" w:cs="宋体"/>
          <w:color w:val="auto"/>
          <w:kern w:val="0"/>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GFlMTJiYWFkMTM4YmZhNzc2ZmZjYmNiOWRhOTAifQ=="/>
  </w:docVars>
  <w:rsids>
    <w:rsidRoot w:val="10A26385"/>
    <w:rsid w:val="10A26385"/>
    <w:rsid w:val="5DCE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3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ind w:firstLine="552"/>
    </w:pPr>
    <w:rPr>
      <w:rFonts w:ascii="宋体"/>
      <w:sz w:val="28"/>
    </w:rPr>
  </w:style>
  <w:style w:type="character" w:styleId="5">
    <w:name w:val="Hyperlink"/>
    <w:qFormat/>
    <w:uiPriority w:val="99"/>
    <w:rPr>
      <w:color w:val="0000FF"/>
      <w:u w:val="single"/>
    </w:rPr>
  </w:style>
  <w:style w:type="paragraph" w:customStyle="1" w:styleId="6">
    <w:name w:val="zbggmain"/>
    <w:basedOn w:val="1"/>
    <w:qFormat/>
    <w:uiPriority w:val="0"/>
    <w:pPr>
      <w:widowControl/>
      <w:spacing w:before="100" w:beforeAutospacing="1" w:after="100" w:afterAutospacing="1" w:line="360" w:lineRule="auto"/>
      <w:jc w:val="left"/>
    </w:pPr>
    <w:rPr>
      <w:rFonts w:ascii="_x000B__x000C_" w:hAnsi="_x000B__x000C_"/>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2023-11-14T01:35:00Z</dcterms:created>
  <dc:creator>bb</dc:creator>
  <cp:lastModifiedBy>bb</cp:lastModifiedBy>
  <dcterms:modified xsi:type="dcterms:W3CDTF">2023-11-14T01:42:16Z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2FEC5DFC198F432E940B90DC89296DFE_11</vt:lpwstr>
  </property>
</Properties>
</file>